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1099"/>
        <w:gridCol w:w="2445"/>
        <w:gridCol w:w="844"/>
        <w:gridCol w:w="2132"/>
        <w:gridCol w:w="1985"/>
        <w:gridCol w:w="1417"/>
        <w:gridCol w:w="1991"/>
      </w:tblGrid>
      <w:tr w:rsidR="00B86B77" w:rsidRPr="00EC393C" w14:paraId="4941607D" w14:textId="77777777" w:rsidTr="00FA423E">
        <w:tc>
          <w:tcPr>
            <w:tcW w:w="2269" w:type="dxa"/>
            <w:shd w:val="clear" w:color="auto" w:fill="DAEEF3"/>
            <w:vAlign w:val="center"/>
          </w:tcPr>
          <w:p w14:paraId="1C39D3FA" w14:textId="6FE4A40C" w:rsidR="00B86B77" w:rsidRPr="00EC393C" w:rsidRDefault="00852EBB" w:rsidP="00BF0E1E">
            <w:pPr>
              <w:autoSpaceDE w:val="0"/>
              <w:autoSpaceDN w:val="0"/>
              <w:jc w:val="center"/>
              <w:rPr>
                <w:rFonts w:asciiTheme="minorHAnsi" w:hAnsiTheme="minorHAnsi" w:cstheme="minorHAnsi"/>
                <w:b/>
                <w:sz w:val="32"/>
                <w:szCs w:val="32"/>
              </w:rPr>
            </w:pPr>
            <w:r w:rsidRPr="00EC393C">
              <w:rPr>
                <w:rFonts w:asciiTheme="minorHAnsi" w:hAnsiTheme="minorHAnsi" w:cstheme="minorHAnsi"/>
                <w:sz w:val="20"/>
              </w:rPr>
              <w:drawing>
                <wp:inline distT="0" distB="0" distL="0" distR="0" wp14:anchorId="3176589F" wp14:editId="243293C5">
                  <wp:extent cx="697229" cy="697229"/>
                  <wp:effectExtent l="0" t="0" r="0" b="0"/>
                  <wp:docPr id="1" name="image1.png" descr="A picture containing object  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97229" cy="697229"/>
                          </a:xfrm>
                          <a:prstGeom prst="rect">
                            <a:avLst/>
                          </a:prstGeom>
                        </pic:spPr>
                      </pic:pic>
                    </a:graphicData>
                  </a:graphic>
                </wp:inline>
              </w:drawing>
            </w:r>
          </w:p>
        </w:tc>
        <w:tc>
          <w:tcPr>
            <w:tcW w:w="11198" w:type="dxa"/>
            <w:gridSpan w:val="7"/>
            <w:shd w:val="clear" w:color="auto" w:fill="DAEEF3"/>
          </w:tcPr>
          <w:p w14:paraId="3A3A33E2" w14:textId="77777777" w:rsidR="00852EBB" w:rsidRPr="00EC393C" w:rsidRDefault="00852EBB" w:rsidP="00BF0E1E">
            <w:pPr>
              <w:autoSpaceDE w:val="0"/>
              <w:autoSpaceDN w:val="0"/>
              <w:jc w:val="center"/>
              <w:rPr>
                <w:rFonts w:asciiTheme="minorHAnsi" w:hAnsiTheme="minorHAnsi" w:cstheme="minorHAnsi"/>
                <w:b/>
                <w:bCs/>
                <w:spacing w:val="1"/>
              </w:rPr>
            </w:pPr>
            <w:r w:rsidRPr="00EC393C">
              <w:rPr>
                <w:rFonts w:asciiTheme="minorHAnsi" w:hAnsiTheme="minorHAnsi" w:cstheme="minorHAnsi"/>
                <w:b/>
                <w:bCs/>
              </w:rPr>
              <w:t>INSTITUT TEKNOLOGI SEPULUH NOPEMBER (ITS)</w:t>
            </w:r>
            <w:r w:rsidRPr="00EC393C">
              <w:rPr>
                <w:rFonts w:asciiTheme="minorHAnsi" w:hAnsiTheme="minorHAnsi" w:cstheme="minorHAnsi"/>
                <w:b/>
                <w:bCs/>
                <w:spacing w:val="1"/>
              </w:rPr>
              <w:t xml:space="preserve"> </w:t>
            </w:r>
          </w:p>
          <w:p w14:paraId="01021158" w14:textId="77777777" w:rsidR="0000095C" w:rsidRPr="00EC393C" w:rsidRDefault="00852EBB" w:rsidP="00BF0E1E">
            <w:pPr>
              <w:autoSpaceDE w:val="0"/>
              <w:autoSpaceDN w:val="0"/>
              <w:jc w:val="center"/>
              <w:rPr>
                <w:rFonts w:asciiTheme="minorHAnsi" w:hAnsiTheme="minorHAnsi" w:cstheme="minorHAnsi"/>
                <w:b/>
                <w:bCs/>
                <w:spacing w:val="-48"/>
              </w:rPr>
            </w:pPr>
            <w:r w:rsidRPr="00EC393C">
              <w:rPr>
                <w:rFonts w:asciiTheme="minorHAnsi" w:hAnsiTheme="minorHAnsi" w:cstheme="minorHAnsi"/>
                <w:b/>
                <w:bCs/>
              </w:rPr>
              <w:t>FAKULTAS TEKNOLOGI INDUSTRI DAN REKAYASA SISTEM</w:t>
            </w:r>
            <w:r w:rsidRPr="00EC393C">
              <w:rPr>
                <w:rFonts w:asciiTheme="minorHAnsi" w:hAnsiTheme="minorHAnsi" w:cstheme="minorHAnsi"/>
                <w:b/>
                <w:bCs/>
                <w:spacing w:val="-48"/>
              </w:rPr>
              <w:t xml:space="preserve"> </w:t>
            </w:r>
          </w:p>
          <w:p w14:paraId="61CDE1C7" w14:textId="16F46733" w:rsidR="00B86B77" w:rsidRPr="00EC393C" w:rsidRDefault="00852EBB" w:rsidP="00BF0E1E">
            <w:pPr>
              <w:autoSpaceDE w:val="0"/>
              <w:autoSpaceDN w:val="0"/>
              <w:jc w:val="center"/>
              <w:rPr>
                <w:rFonts w:asciiTheme="minorHAnsi" w:hAnsiTheme="minorHAnsi" w:cstheme="minorHAnsi"/>
                <w:b/>
                <w:bCs/>
              </w:rPr>
            </w:pPr>
            <w:r w:rsidRPr="00EC393C">
              <w:rPr>
                <w:rFonts w:asciiTheme="minorHAnsi" w:hAnsiTheme="minorHAnsi" w:cstheme="minorHAnsi"/>
                <w:b/>
                <w:bCs/>
                <w:spacing w:val="-48"/>
                <w:lang w:val="en-US"/>
              </w:rPr>
              <w:t xml:space="preserve"> </w:t>
            </w:r>
            <w:r w:rsidRPr="00EC393C">
              <w:rPr>
                <w:rFonts w:asciiTheme="minorHAnsi" w:hAnsiTheme="minorHAnsi" w:cstheme="minorHAnsi"/>
                <w:b/>
                <w:bCs/>
              </w:rPr>
              <w:t>DEPARTEMEN</w:t>
            </w:r>
            <w:r w:rsidRPr="00EC393C">
              <w:rPr>
                <w:rFonts w:asciiTheme="minorHAnsi" w:hAnsiTheme="minorHAnsi" w:cstheme="minorHAnsi"/>
                <w:b/>
                <w:bCs/>
                <w:spacing w:val="-2"/>
              </w:rPr>
              <w:t xml:space="preserve"> </w:t>
            </w:r>
            <w:r w:rsidRPr="00EC393C">
              <w:rPr>
                <w:rFonts w:asciiTheme="minorHAnsi" w:hAnsiTheme="minorHAnsi" w:cstheme="minorHAnsi"/>
                <w:b/>
                <w:bCs/>
              </w:rPr>
              <w:t>TEKNIK</w:t>
            </w:r>
            <w:r w:rsidRPr="00EC393C">
              <w:rPr>
                <w:rFonts w:asciiTheme="minorHAnsi" w:hAnsiTheme="minorHAnsi" w:cstheme="minorHAnsi"/>
                <w:b/>
                <w:bCs/>
                <w:spacing w:val="-3"/>
              </w:rPr>
              <w:t xml:space="preserve"> </w:t>
            </w:r>
            <w:r w:rsidRPr="00EC393C">
              <w:rPr>
                <w:rFonts w:asciiTheme="minorHAnsi" w:hAnsiTheme="minorHAnsi" w:cstheme="minorHAnsi"/>
                <w:b/>
                <w:bCs/>
              </w:rPr>
              <w:t>SISTEM</w:t>
            </w:r>
            <w:r w:rsidRPr="00EC393C">
              <w:rPr>
                <w:rFonts w:asciiTheme="minorHAnsi" w:hAnsiTheme="minorHAnsi" w:cstheme="minorHAnsi"/>
                <w:b/>
                <w:bCs/>
                <w:spacing w:val="-2"/>
              </w:rPr>
              <w:t xml:space="preserve"> </w:t>
            </w:r>
            <w:r w:rsidRPr="00EC393C">
              <w:rPr>
                <w:rFonts w:asciiTheme="minorHAnsi" w:hAnsiTheme="minorHAnsi" w:cstheme="minorHAnsi"/>
                <w:b/>
                <w:bCs/>
              </w:rPr>
              <w:t>DAN</w:t>
            </w:r>
            <w:r w:rsidRPr="00EC393C">
              <w:rPr>
                <w:rFonts w:asciiTheme="minorHAnsi" w:hAnsiTheme="minorHAnsi" w:cstheme="minorHAnsi"/>
                <w:b/>
                <w:bCs/>
                <w:spacing w:val="-2"/>
              </w:rPr>
              <w:t xml:space="preserve"> </w:t>
            </w:r>
            <w:r w:rsidRPr="00EC393C">
              <w:rPr>
                <w:rFonts w:asciiTheme="minorHAnsi" w:hAnsiTheme="minorHAnsi" w:cstheme="minorHAnsi"/>
                <w:b/>
                <w:bCs/>
              </w:rPr>
              <w:t>INDUSTRI</w:t>
            </w:r>
          </w:p>
          <w:p w14:paraId="7185DE68" w14:textId="3927BF7B" w:rsidR="0000095C" w:rsidRPr="00EC393C" w:rsidRDefault="00852EBB" w:rsidP="0000095C">
            <w:pPr>
              <w:autoSpaceDE w:val="0"/>
              <w:autoSpaceDN w:val="0"/>
              <w:jc w:val="center"/>
              <w:rPr>
                <w:rFonts w:asciiTheme="minorHAnsi" w:hAnsiTheme="minorHAnsi" w:cstheme="minorHAnsi"/>
                <w:b/>
                <w:bCs/>
                <w:lang w:val="en-US"/>
              </w:rPr>
            </w:pPr>
            <w:r w:rsidRPr="00EC393C">
              <w:rPr>
                <w:rFonts w:asciiTheme="minorHAnsi" w:hAnsiTheme="minorHAnsi" w:cstheme="minorHAnsi"/>
                <w:b/>
                <w:bCs/>
                <w:lang w:val="en-US"/>
              </w:rPr>
              <w:t>PROGRAM STUDI SARJANA TEKNIK INDUSTRI</w:t>
            </w:r>
          </w:p>
        </w:tc>
        <w:tc>
          <w:tcPr>
            <w:tcW w:w="1991" w:type="dxa"/>
            <w:shd w:val="clear" w:color="auto" w:fill="DAEEF3"/>
          </w:tcPr>
          <w:p w14:paraId="54D5F4CC" w14:textId="77777777" w:rsidR="00B86B77" w:rsidRPr="00EC393C" w:rsidRDefault="00B86B77" w:rsidP="00BF0E1E">
            <w:pPr>
              <w:autoSpaceDE w:val="0"/>
              <w:autoSpaceDN w:val="0"/>
              <w:jc w:val="center"/>
              <w:rPr>
                <w:rFonts w:asciiTheme="minorHAnsi" w:hAnsiTheme="minorHAnsi" w:cstheme="minorHAnsi"/>
                <w:b/>
              </w:rPr>
            </w:pPr>
            <w:r w:rsidRPr="00EC393C">
              <w:rPr>
                <w:rFonts w:asciiTheme="minorHAnsi" w:hAnsiTheme="minorHAnsi" w:cstheme="minorHAnsi"/>
                <w:b/>
              </w:rPr>
              <w:t>Kode Dokumen</w:t>
            </w:r>
          </w:p>
          <w:p w14:paraId="09716896" w14:textId="77777777" w:rsidR="0000095C" w:rsidRPr="00EC393C" w:rsidRDefault="0000095C" w:rsidP="00BF0E1E">
            <w:pPr>
              <w:autoSpaceDE w:val="0"/>
              <w:autoSpaceDN w:val="0"/>
              <w:jc w:val="center"/>
              <w:rPr>
                <w:rFonts w:asciiTheme="minorHAnsi" w:hAnsiTheme="minorHAnsi" w:cstheme="minorHAnsi"/>
                <w:b/>
                <w:lang w:val="en-US"/>
              </w:rPr>
            </w:pPr>
            <w:r w:rsidRPr="00EC393C">
              <w:rPr>
                <w:rFonts w:asciiTheme="minorHAnsi" w:hAnsiTheme="minorHAnsi" w:cstheme="minorHAnsi"/>
                <w:b/>
                <w:i/>
                <w:iCs/>
                <w:lang w:val="en-US"/>
              </w:rPr>
              <w:t>Document</w:t>
            </w:r>
            <w:r w:rsidRPr="00EC393C">
              <w:rPr>
                <w:rFonts w:asciiTheme="minorHAnsi" w:hAnsiTheme="minorHAnsi" w:cstheme="minorHAnsi"/>
                <w:b/>
                <w:lang w:val="en-US"/>
              </w:rPr>
              <w:t xml:space="preserve"> </w:t>
            </w:r>
            <w:r w:rsidRPr="00EC393C">
              <w:rPr>
                <w:rFonts w:asciiTheme="minorHAnsi" w:hAnsiTheme="minorHAnsi" w:cstheme="minorHAnsi"/>
                <w:b/>
                <w:i/>
                <w:iCs/>
                <w:lang w:val="en-US"/>
              </w:rPr>
              <w:t>Code</w:t>
            </w:r>
          </w:p>
          <w:p w14:paraId="37B22BA6" w14:textId="793F38C2" w:rsidR="0000095C" w:rsidRPr="00EC393C" w:rsidRDefault="0000095C" w:rsidP="00BF0E1E">
            <w:pPr>
              <w:autoSpaceDE w:val="0"/>
              <w:autoSpaceDN w:val="0"/>
              <w:jc w:val="center"/>
              <w:rPr>
                <w:rFonts w:asciiTheme="minorHAnsi" w:hAnsiTheme="minorHAnsi" w:cstheme="minorHAnsi"/>
                <w:b/>
                <w:lang w:val="en-US"/>
              </w:rPr>
            </w:pPr>
          </w:p>
        </w:tc>
      </w:tr>
      <w:tr w:rsidR="00B86B77" w:rsidRPr="00EC393C" w14:paraId="0B836537" w14:textId="77777777" w:rsidTr="00FA03CF">
        <w:tc>
          <w:tcPr>
            <w:tcW w:w="15458" w:type="dxa"/>
            <w:gridSpan w:val="9"/>
            <w:shd w:val="clear" w:color="auto" w:fill="DAEEF3"/>
          </w:tcPr>
          <w:p w14:paraId="6C1F6570" w14:textId="187EFEC6" w:rsidR="00B86B77" w:rsidRPr="00EC393C" w:rsidRDefault="00B86B77" w:rsidP="00BF0E1E">
            <w:pPr>
              <w:autoSpaceDE w:val="0"/>
              <w:autoSpaceDN w:val="0"/>
              <w:jc w:val="center"/>
              <w:rPr>
                <w:rFonts w:asciiTheme="minorHAnsi" w:hAnsiTheme="minorHAnsi" w:cstheme="minorHAnsi"/>
                <w:b/>
                <w:sz w:val="28"/>
                <w:szCs w:val="28"/>
                <w:lang w:val="en-US"/>
              </w:rPr>
            </w:pPr>
            <w:r w:rsidRPr="00EC393C">
              <w:rPr>
                <w:rFonts w:asciiTheme="minorHAnsi" w:hAnsiTheme="minorHAnsi" w:cstheme="minorHAnsi"/>
                <w:b/>
                <w:sz w:val="28"/>
                <w:szCs w:val="28"/>
              </w:rPr>
              <w:t>RENCANA PEMBELAJARAN SEMESTER</w:t>
            </w:r>
            <w:r w:rsidR="0000095C" w:rsidRPr="00EC393C">
              <w:rPr>
                <w:rFonts w:asciiTheme="minorHAnsi" w:hAnsiTheme="minorHAnsi" w:cstheme="minorHAnsi"/>
                <w:b/>
                <w:sz w:val="28"/>
                <w:szCs w:val="28"/>
                <w:lang w:val="en-US"/>
              </w:rPr>
              <w:t>/</w:t>
            </w:r>
            <w:r w:rsidR="0000095C" w:rsidRPr="00EC393C">
              <w:rPr>
                <w:rFonts w:asciiTheme="minorHAnsi" w:hAnsiTheme="minorHAnsi" w:cstheme="minorHAnsi"/>
                <w:b/>
                <w:i/>
                <w:iCs/>
                <w:sz w:val="28"/>
                <w:szCs w:val="28"/>
                <w:lang w:val="en-US"/>
              </w:rPr>
              <w:t>COURSE</w:t>
            </w:r>
            <w:r w:rsidR="0000095C" w:rsidRPr="00EC393C">
              <w:rPr>
                <w:rFonts w:asciiTheme="minorHAnsi" w:hAnsiTheme="minorHAnsi" w:cstheme="minorHAnsi"/>
                <w:b/>
                <w:sz w:val="28"/>
                <w:szCs w:val="28"/>
                <w:lang w:val="en-US"/>
              </w:rPr>
              <w:t xml:space="preserve"> </w:t>
            </w:r>
            <w:r w:rsidR="0000095C" w:rsidRPr="00EC393C">
              <w:rPr>
                <w:rFonts w:asciiTheme="minorHAnsi" w:hAnsiTheme="minorHAnsi" w:cstheme="minorHAnsi"/>
                <w:b/>
                <w:i/>
                <w:iCs/>
                <w:sz w:val="28"/>
                <w:szCs w:val="28"/>
                <w:lang w:val="en-US"/>
              </w:rPr>
              <w:t>LEARNING</w:t>
            </w:r>
            <w:r w:rsidR="0000095C" w:rsidRPr="00EC393C">
              <w:rPr>
                <w:rFonts w:asciiTheme="minorHAnsi" w:hAnsiTheme="minorHAnsi" w:cstheme="minorHAnsi"/>
                <w:b/>
                <w:sz w:val="28"/>
                <w:szCs w:val="28"/>
                <w:lang w:val="en-US"/>
              </w:rPr>
              <w:t xml:space="preserve"> </w:t>
            </w:r>
            <w:r w:rsidR="0000095C" w:rsidRPr="00EC393C">
              <w:rPr>
                <w:rFonts w:asciiTheme="minorHAnsi" w:hAnsiTheme="minorHAnsi" w:cstheme="minorHAnsi"/>
                <w:b/>
                <w:i/>
                <w:iCs/>
                <w:sz w:val="28"/>
                <w:szCs w:val="28"/>
                <w:lang w:val="en-US"/>
              </w:rPr>
              <w:t>PLAN</w:t>
            </w:r>
          </w:p>
        </w:tc>
      </w:tr>
      <w:tr w:rsidR="00B86B77" w:rsidRPr="00EC393C" w14:paraId="65D12AB0" w14:textId="77777777" w:rsidTr="00FA423E">
        <w:tc>
          <w:tcPr>
            <w:tcW w:w="4644" w:type="dxa"/>
            <w:gridSpan w:val="3"/>
            <w:shd w:val="clear" w:color="auto" w:fill="DEEAF6" w:themeFill="accent5" w:themeFillTint="33"/>
          </w:tcPr>
          <w:p w14:paraId="4ACE9545" w14:textId="432F2417" w:rsidR="00B86B77" w:rsidRPr="00EC393C" w:rsidRDefault="00B86B77" w:rsidP="00FA423E">
            <w:pPr>
              <w:autoSpaceDE w:val="0"/>
              <w:autoSpaceDN w:val="0"/>
              <w:jc w:val="center"/>
              <w:rPr>
                <w:rFonts w:asciiTheme="minorHAnsi" w:hAnsiTheme="minorHAnsi" w:cstheme="minorHAnsi"/>
                <w:b/>
                <w:sz w:val="22"/>
                <w:szCs w:val="22"/>
                <w:lang w:val="en-US"/>
              </w:rPr>
            </w:pPr>
            <w:r w:rsidRPr="00EC393C">
              <w:rPr>
                <w:rFonts w:asciiTheme="minorHAnsi" w:hAnsiTheme="minorHAnsi" w:cstheme="minorHAnsi"/>
                <w:b/>
                <w:sz w:val="22"/>
                <w:szCs w:val="22"/>
              </w:rPr>
              <w:t>MATA KULIAH (MK)</w:t>
            </w:r>
            <w:r w:rsidR="0000095C" w:rsidRPr="00EC393C">
              <w:rPr>
                <w:rFonts w:asciiTheme="minorHAnsi" w:hAnsiTheme="minorHAnsi" w:cstheme="minorHAnsi"/>
                <w:b/>
                <w:sz w:val="22"/>
                <w:szCs w:val="22"/>
                <w:lang w:val="en-US"/>
              </w:rPr>
              <w:t xml:space="preserve"> - </w:t>
            </w:r>
            <w:r w:rsidR="0000095C" w:rsidRPr="00EC393C">
              <w:rPr>
                <w:rFonts w:asciiTheme="minorHAnsi" w:hAnsiTheme="minorHAnsi" w:cstheme="minorHAnsi"/>
                <w:b/>
                <w:i/>
                <w:iCs/>
                <w:sz w:val="22"/>
                <w:szCs w:val="22"/>
                <w:lang w:val="en-US"/>
              </w:rPr>
              <w:t>Course</w:t>
            </w:r>
          </w:p>
        </w:tc>
        <w:tc>
          <w:tcPr>
            <w:tcW w:w="2445" w:type="dxa"/>
            <w:shd w:val="clear" w:color="auto" w:fill="DEEAF6" w:themeFill="accent5" w:themeFillTint="33"/>
          </w:tcPr>
          <w:p w14:paraId="72414AEF" w14:textId="6A1CCF1D" w:rsidR="00B86B77" w:rsidRPr="00EC393C" w:rsidRDefault="00B86B77" w:rsidP="00FA423E">
            <w:pPr>
              <w:autoSpaceDE w:val="0"/>
              <w:autoSpaceDN w:val="0"/>
              <w:jc w:val="center"/>
              <w:rPr>
                <w:rFonts w:asciiTheme="minorHAnsi" w:hAnsiTheme="minorHAnsi" w:cstheme="minorHAnsi"/>
                <w:b/>
                <w:sz w:val="22"/>
                <w:szCs w:val="22"/>
                <w:lang w:val="en-US"/>
              </w:rPr>
            </w:pPr>
            <w:r w:rsidRPr="00EC393C">
              <w:rPr>
                <w:rFonts w:asciiTheme="minorHAnsi" w:hAnsiTheme="minorHAnsi" w:cstheme="minorHAnsi"/>
                <w:b/>
                <w:sz w:val="22"/>
                <w:szCs w:val="22"/>
              </w:rPr>
              <w:t>KODE</w:t>
            </w:r>
            <w:r w:rsidR="0000095C" w:rsidRPr="00EC393C">
              <w:rPr>
                <w:rFonts w:asciiTheme="minorHAnsi" w:hAnsiTheme="minorHAnsi" w:cstheme="minorHAnsi"/>
                <w:b/>
                <w:sz w:val="22"/>
                <w:szCs w:val="22"/>
                <w:lang w:val="en-US"/>
              </w:rPr>
              <w:t xml:space="preserve"> - </w:t>
            </w:r>
            <w:r w:rsidR="0000095C" w:rsidRPr="00EC393C">
              <w:rPr>
                <w:rFonts w:asciiTheme="minorHAnsi" w:hAnsiTheme="minorHAnsi" w:cstheme="minorHAnsi"/>
                <w:b/>
                <w:i/>
                <w:iCs/>
                <w:sz w:val="22"/>
                <w:szCs w:val="22"/>
                <w:lang w:val="en-US"/>
              </w:rPr>
              <w:t>Code</w:t>
            </w:r>
          </w:p>
        </w:tc>
        <w:tc>
          <w:tcPr>
            <w:tcW w:w="2976" w:type="dxa"/>
            <w:gridSpan w:val="2"/>
            <w:shd w:val="clear" w:color="auto" w:fill="DEEAF6" w:themeFill="accent5" w:themeFillTint="33"/>
          </w:tcPr>
          <w:p w14:paraId="4DE4AEFB" w14:textId="6460F279" w:rsidR="00B86B77" w:rsidRPr="00EC393C" w:rsidRDefault="00B86B77" w:rsidP="00FA423E">
            <w:pPr>
              <w:autoSpaceDE w:val="0"/>
              <w:autoSpaceDN w:val="0"/>
              <w:jc w:val="center"/>
              <w:rPr>
                <w:rFonts w:asciiTheme="minorHAnsi" w:hAnsiTheme="minorHAnsi" w:cstheme="minorHAnsi"/>
                <w:b/>
                <w:sz w:val="22"/>
                <w:szCs w:val="22"/>
                <w:lang w:val="en-US"/>
              </w:rPr>
            </w:pPr>
            <w:r w:rsidRPr="00EC393C">
              <w:rPr>
                <w:rFonts w:asciiTheme="minorHAnsi" w:hAnsiTheme="minorHAnsi" w:cstheme="minorHAnsi"/>
                <w:b/>
                <w:sz w:val="22"/>
                <w:szCs w:val="22"/>
              </w:rPr>
              <w:t>Rumpun MK</w:t>
            </w:r>
            <w:r w:rsidR="0000095C" w:rsidRPr="00EC393C">
              <w:rPr>
                <w:rFonts w:asciiTheme="minorHAnsi" w:hAnsiTheme="minorHAnsi" w:cstheme="minorHAnsi"/>
                <w:b/>
                <w:sz w:val="22"/>
                <w:szCs w:val="22"/>
                <w:lang w:val="en-US"/>
              </w:rPr>
              <w:t xml:space="preserve"> - </w:t>
            </w:r>
            <w:r w:rsidR="0000095C" w:rsidRPr="00EC393C">
              <w:rPr>
                <w:rFonts w:asciiTheme="minorHAnsi" w:hAnsiTheme="minorHAnsi" w:cstheme="minorHAnsi"/>
                <w:b/>
                <w:i/>
                <w:iCs/>
                <w:sz w:val="22"/>
                <w:szCs w:val="22"/>
                <w:lang w:val="en-US"/>
              </w:rPr>
              <w:t>Course</w:t>
            </w:r>
            <w:r w:rsidR="0000095C" w:rsidRPr="00EC393C">
              <w:rPr>
                <w:rFonts w:asciiTheme="minorHAnsi" w:hAnsiTheme="minorHAnsi" w:cstheme="minorHAnsi"/>
                <w:b/>
                <w:sz w:val="22"/>
                <w:szCs w:val="22"/>
                <w:lang w:val="en-US"/>
              </w:rPr>
              <w:t xml:space="preserve"> </w:t>
            </w:r>
            <w:r w:rsidR="0000095C" w:rsidRPr="00EC393C">
              <w:rPr>
                <w:rFonts w:asciiTheme="minorHAnsi" w:hAnsiTheme="minorHAnsi" w:cstheme="minorHAnsi"/>
                <w:b/>
                <w:i/>
                <w:iCs/>
                <w:sz w:val="22"/>
                <w:szCs w:val="22"/>
                <w:lang w:val="en-US"/>
              </w:rPr>
              <w:t>Cluster</w:t>
            </w:r>
          </w:p>
        </w:tc>
        <w:tc>
          <w:tcPr>
            <w:tcW w:w="1985" w:type="dxa"/>
            <w:shd w:val="clear" w:color="auto" w:fill="DEEAF6" w:themeFill="accent5" w:themeFillTint="33"/>
          </w:tcPr>
          <w:p w14:paraId="5919AC46" w14:textId="0A616F5F" w:rsidR="00B86B77" w:rsidRPr="00EC393C" w:rsidRDefault="00B86B77" w:rsidP="00FA423E">
            <w:pPr>
              <w:autoSpaceDE w:val="0"/>
              <w:autoSpaceDN w:val="0"/>
              <w:jc w:val="center"/>
              <w:rPr>
                <w:rFonts w:asciiTheme="minorHAnsi" w:hAnsiTheme="minorHAnsi" w:cstheme="minorHAnsi"/>
                <w:b/>
                <w:sz w:val="22"/>
                <w:szCs w:val="22"/>
              </w:rPr>
            </w:pPr>
            <w:r w:rsidRPr="00EC393C">
              <w:rPr>
                <w:rFonts w:asciiTheme="minorHAnsi" w:hAnsiTheme="minorHAnsi" w:cstheme="minorHAnsi"/>
                <w:b/>
                <w:sz w:val="22"/>
                <w:szCs w:val="22"/>
              </w:rPr>
              <w:t>B</w:t>
            </w:r>
            <w:r w:rsidR="003277DC" w:rsidRPr="00EC393C">
              <w:rPr>
                <w:rFonts w:asciiTheme="minorHAnsi" w:hAnsiTheme="minorHAnsi" w:cstheme="minorHAnsi"/>
                <w:b/>
                <w:sz w:val="22"/>
                <w:szCs w:val="22"/>
                <w:lang w:val="en-US"/>
              </w:rPr>
              <w:t>obot</w:t>
            </w:r>
            <w:r w:rsidRPr="00EC393C">
              <w:rPr>
                <w:rFonts w:asciiTheme="minorHAnsi" w:hAnsiTheme="minorHAnsi" w:cstheme="minorHAnsi"/>
                <w:b/>
                <w:sz w:val="22"/>
                <w:szCs w:val="22"/>
              </w:rPr>
              <w:t xml:space="preserve"> </w:t>
            </w:r>
            <w:r w:rsidR="0000095C" w:rsidRPr="00EC393C">
              <w:rPr>
                <w:rFonts w:asciiTheme="minorHAnsi" w:hAnsiTheme="minorHAnsi" w:cstheme="minorHAnsi"/>
                <w:b/>
                <w:sz w:val="22"/>
                <w:szCs w:val="22"/>
                <w:lang w:val="en-US"/>
              </w:rPr>
              <w:t xml:space="preserve">- </w:t>
            </w:r>
            <w:r w:rsidR="0000095C" w:rsidRPr="00EC393C">
              <w:rPr>
                <w:rFonts w:asciiTheme="minorHAnsi" w:hAnsiTheme="minorHAnsi" w:cstheme="minorHAnsi"/>
                <w:b/>
                <w:i/>
                <w:iCs/>
                <w:sz w:val="22"/>
                <w:szCs w:val="22"/>
                <w:lang w:val="en-US"/>
              </w:rPr>
              <w:t>Weight</w:t>
            </w:r>
            <w:r w:rsidR="0000095C" w:rsidRPr="00EC393C">
              <w:rPr>
                <w:rFonts w:asciiTheme="minorHAnsi" w:hAnsiTheme="minorHAnsi" w:cstheme="minorHAnsi"/>
                <w:b/>
                <w:sz w:val="22"/>
                <w:szCs w:val="22"/>
                <w:lang w:val="en-US"/>
              </w:rPr>
              <w:t xml:space="preserve"> </w:t>
            </w:r>
            <w:r w:rsidRPr="00EC393C">
              <w:rPr>
                <w:rFonts w:asciiTheme="minorHAnsi" w:hAnsiTheme="minorHAnsi" w:cstheme="minorHAnsi"/>
                <w:b/>
                <w:sz w:val="22"/>
                <w:szCs w:val="22"/>
              </w:rPr>
              <w:t>(</w:t>
            </w:r>
            <w:r w:rsidR="0000095C" w:rsidRPr="00EC393C">
              <w:rPr>
                <w:rFonts w:asciiTheme="minorHAnsi" w:hAnsiTheme="minorHAnsi" w:cstheme="minorHAnsi"/>
                <w:b/>
                <w:sz w:val="22"/>
                <w:szCs w:val="22"/>
                <w:lang w:val="en-US"/>
              </w:rPr>
              <w:t>SKS</w:t>
            </w:r>
            <w:r w:rsidR="003277DC" w:rsidRPr="00EC393C">
              <w:rPr>
                <w:rFonts w:asciiTheme="minorHAnsi" w:hAnsiTheme="minorHAnsi" w:cstheme="minorHAnsi"/>
                <w:b/>
                <w:sz w:val="22"/>
                <w:szCs w:val="22"/>
                <w:lang w:val="en-US"/>
              </w:rPr>
              <w:t xml:space="preserve"> - </w:t>
            </w:r>
            <w:r w:rsidR="003277DC" w:rsidRPr="00EC393C">
              <w:rPr>
                <w:rFonts w:asciiTheme="minorHAnsi" w:hAnsiTheme="minorHAnsi" w:cstheme="minorHAnsi"/>
                <w:b/>
                <w:i/>
                <w:iCs/>
                <w:sz w:val="22"/>
                <w:szCs w:val="22"/>
                <w:lang w:val="en-US"/>
              </w:rPr>
              <w:t>Credit</w:t>
            </w:r>
            <w:r w:rsidRPr="00EC393C">
              <w:rPr>
                <w:rFonts w:asciiTheme="minorHAnsi" w:hAnsiTheme="minorHAnsi" w:cstheme="minorHAnsi"/>
                <w:b/>
                <w:sz w:val="22"/>
                <w:szCs w:val="22"/>
              </w:rPr>
              <w:t>)</w:t>
            </w:r>
          </w:p>
        </w:tc>
        <w:tc>
          <w:tcPr>
            <w:tcW w:w="1417" w:type="dxa"/>
            <w:shd w:val="clear" w:color="auto" w:fill="DEEAF6" w:themeFill="accent5" w:themeFillTint="33"/>
          </w:tcPr>
          <w:p w14:paraId="48F2D225" w14:textId="77777777" w:rsidR="00B86B77" w:rsidRPr="00EC393C" w:rsidRDefault="00B86B77" w:rsidP="00FA423E">
            <w:pPr>
              <w:autoSpaceDE w:val="0"/>
              <w:autoSpaceDN w:val="0"/>
              <w:jc w:val="center"/>
              <w:rPr>
                <w:rFonts w:asciiTheme="minorHAnsi" w:hAnsiTheme="minorHAnsi" w:cstheme="minorHAnsi"/>
                <w:b/>
                <w:sz w:val="22"/>
                <w:szCs w:val="22"/>
              </w:rPr>
            </w:pPr>
            <w:r w:rsidRPr="00EC393C">
              <w:rPr>
                <w:rFonts w:asciiTheme="minorHAnsi" w:hAnsiTheme="minorHAnsi" w:cstheme="minorHAnsi"/>
                <w:b/>
                <w:sz w:val="22"/>
                <w:szCs w:val="22"/>
              </w:rPr>
              <w:t>SEMESTER</w:t>
            </w:r>
          </w:p>
        </w:tc>
        <w:tc>
          <w:tcPr>
            <w:tcW w:w="1991" w:type="dxa"/>
            <w:shd w:val="clear" w:color="auto" w:fill="DEEAF6" w:themeFill="accent5" w:themeFillTint="33"/>
          </w:tcPr>
          <w:p w14:paraId="2674B1AE" w14:textId="3CDB19B4" w:rsidR="00B86B77" w:rsidRPr="00EC393C" w:rsidRDefault="00B86B77" w:rsidP="00FA423E">
            <w:pPr>
              <w:autoSpaceDE w:val="0"/>
              <w:autoSpaceDN w:val="0"/>
              <w:jc w:val="center"/>
              <w:rPr>
                <w:rFonts w:asciiTheme="minorHAnsi" w:hAnsiTheme="minorHAnsi" w:cstheme="minorHAnsi"/>
                <w:b/>
                <w:sz w:val="22"/>
                <w:szCs w:val="22"/>
                <w:lang w:val="en-US"/>
              </w:rPr>
            </w:pPr>
            <w:r w:rsidRPr="00EC393C">
              <w:rPr>
                <w:rFonts w:asciiTheme="minorHAnsi" w:hAnsiTheme="minorHAnsi" w:cstheme="minorHAnsi"/>
                <w:b/>
                <w:sz w:val="22"/>
                <w:szCs w:val="22"/>
              </w:rPr>
              <w:t>Tgl Penyusunan</w:t>
            </w:r>
            <w:r w:rsidR="003277DC" w:rsidRPr="00EC393C">
              <w:rPr>
                <w:rFonts w:asciiTheme="minorHAnsi" w:hAnsiTheme="minorHAnsi" w:cstheme="minorHAnsi"/>
                <w:b/>
                <w:sz w:val="22"/>
                <w:szCs w:val="22"/>
                <w:lang w:val="en-US"/>
              </w:rPr>
              <w:t xml:space="preserve"> </w:t>
            </w:r>
            <w:r w:rsidR="003277DC" w:rsidRPr="00EC393C">
              <w:rPr>
                <w:rFonts w:asciiTheme="minorHAnsi" w:hAnsiTheme="minorHAnsi" w:cstheme="minorHAnsi"/>
                <w:b/>
                <w:i/>
                <w:iCs/>
                <w:sz w:val="22"/>
                <w:szCs w:val="22"/>
                <w:lang w:val="en-US"/>
              </w:rPr>
              <w:t>Review</w:t>
            </w:r>
            <w:r w:rsidR="003277DC" w:rsidRPr="00EC393C">
              <w:rPr>
                <w:rFonts w:asciiTheme="minorHAnsi" w:hAnsiTheme="minorHAnsi" w:cstheme="minorHAnsi"/>
                <w:b/>
                <w:sz w:val="22"/>
                <w:szCs w:val="22"/>
                <w:lang w:val="en-US"/>
              </w:rPr>
              <w:t xml:space="preserve"> </w:t>
            </w:r>
            <w:r w:rsidR="003277DC" w:rsidRPr="00EC393C">
              <w:rPr>
                <w:rFonts w:asciiTheme="minorHAnsi" w:hAnsiTheme="minorHAnsi" w:cstheme="minorHAnsi"/>
                <w:b/>
                <w:i/>
                <w:iCs/>
                <w:sz w:val="22"/>
                <w:szCs w:val="22"/>
                <w:lang w:val="en-US"/>
              </w:rPr>
              <w:t>Date</w:t>
            </w:r>
          </w:p>
        </w:tc>
      </w:tr>
      <w:tr w:rsidR="001470FC" w:rsidRPr="00EC393C" w14:paraId="78FE512B" w14:textId="77777777" w:rsidTr="00FA423E">
        <w:tc>
          <w:tcPr>
            <w:tcW w:w="4644" w:type="dxa"/>
            <w:gridSpan w:val="3"/>
            <w:shd w:val="clear" w:color="auto" w:fill="auto"/>
          </w:tcPr>
          <w:p w14:paraId="03FF94B4" w14:textId="77777777" w:rsidR="00977CF3" w:rsidRPr="00EC393C" w:rsidRDefault="00977CF3" w:rsidP="00977CF3">
            <w:pPr>
              <w:autoSpaceDE w:val="0"/>
              <w:autoSpaceDN w:val="0"/>
              <w:rPr>
                <w:rFonts w:asciiTheme="minorHAnsi" w:hAnsiTheme="minorHAnsi" w:cstheme="minorHAnsi"/>
                <w:color w:val="2E74B5" w:themeColor="accent5" w:themeShade="BF"/>
                <w:sz w:val="22"/>
                <w:szCs w:val="22"/>
                <w:lang w:val="en-US"/>
              </w:rPr>
            </w:pPr>
            <w:r w:rsidRPr="00EC393C">
              <w:rPr>
                <w:rFonts w:asciiTheme="minorHAnsi" w:hAnsiTheme="minorHAnsi" w:cstheme="minorHAnsi"/>
                <w:color w:val="2E74B5" w:themeColor="accent5" w:themeShade="BF"/>
                <w:sz w:val="22"/>
                <w:szCs w:val="22"/>
                <w:lang w:val="en-US"/>
              </w:rPr>
              <w:t>Perencanaan Industri</w:t>
            </w:r>
          </w:p>
          <w:p w14:paraId="245F90E9" w14:textId="7EF865D9" w:rsidR="00F2325A" w:rsidRPr="00EC393C" w:rsidRDefault="00977CF3" w:rsidP="00977CF3">
            <w:pPr>
              <w:autoSpaceDE w:val="0"/>
              <w:autoSpaceDN w:val="0"/>
              <w:rPr>
                <w:rFonts w:asciiTheme="minorHAnsi" w:hAnsiTheme="minorHAnsi" w:cstheme="minorHAnsi"/>
                <w:bCs/>
                <w:i/>
                <w:iCs/>
                <w:color w:val="4472C4" w:themeColor="accent1"/>
                <w:sz w:val="22"/>
                <w:szCs w:val="22"/>
                <w:lang w:val="en-US"/>
              </w:rPr>
            </w:pPr>
            <w:r w:rsidRPr="00EC393C">
              <w:rPr>
                <w:rFonts w:asciiTheme="minorHAnsi" w:hAnsiTheme="minorHAnsi" w:cstheme="minorHAnsi"/>
                <w:i/>
                <w:iCs/>
                <w:color w:val="2E74B5" w:themeColor="accent5" w:themeShade="BF"/>
                <w:sz w:val="22"/>
                <w:szCs w:val="22"/>
                <w:lang w:val="en-US"/>
              </w:rPr>
              <w:t>Industrial Planning</w:t>
            </w:r>
          </w:p>
        </w:tc>
        <w:tc>
          <w:tcPr>
            <w:tcW w:w="2445" w:type="dxa"/>
            <w:shd w:val="clear" w:color="auto" w:fill="auto"/>
          </w:tcPr>
          <w:p w14:paraId="0146EE80" w14:textId="49DDC51D" w:rsidR="001470FC" w:rsidRPr="00EC393C" w:rsidRDefault="001470FC" w:rsidP="00BF0E1E">
            <w:pPr>
              <w:autoSpaceDE w:val="0"/>
              <w:autoSpaceDN w:val="0"/>
              <w:rPr>
                <w:rFonts w:asciiTheme="minorHAnsi" w:hAnsiTheme="minorHAnsi" w:cstheme="minorHAnsi"/>
                <w:color w:val="4472C4" w:themeColor="accent1"/>
                <w:sz w:val="22"/>
                <w:szCs w:val="22"/>
                <w:lang w:val="en-US"/>
              </w:rPr>
            </w:pPr>
          </w:p>
        </w:tc>
        <w:tc>
          <w:tcPr>
            <w:tcW w:w="2976" w:type="dxa"/>
            <w:gridSpan w:val="2"/>
            <w:shd w:val="clear" w:color="auto" w:fill="auto"/>
          </w:tcPr>
          <w:p w14:paraId="19384C4A" w14:textId="7C37296C" w:rsidR="00F2325A" w:rsidRPr="00EC393C" w:rsidRDefault="00977CF3" w:rsidP="00BF0E1E">
            <w:pPr>
              <w:autoSpaceDE w:val="0"/>
              <w:autoSpaceDN w:val="0"/>
              <w:rPr>
                <w:rFonts w:asciiTheme="minorHAnsi" w:hAnsiTheme="minorHAnsi" w:cstheme="minorHAnsi"/>
                <w:i/>
                <w:iCs/>
                <w:color w:val="4472C4" w:themeColor="accent1"/>
                <w:sz w:val="22"/>
                <w:szCs w:val="22"/>
                <w:lang w:val="en-US"/>
              </w:rPr>
            </w:pPr>
            <w:r w:rsidRPr="00EC393C">
              <w:rPr>
                <w:rFonts w:asciiTheme="minorHAnsi" w:hAnsiTheme="minorHAnsi" w:cstheme="minorHAnsi"/>
                <w:color w:val="4472C4" w:themeColor="accent1"/>
                <w:sz w:val="22"/>
                <w:szCs w:val="22"/>
                <w:lang w:val="en-US"/>
              </w:rPr>
              <w:t>General Studies</w:t>
            </w:r>
          </w:p>
        </w:tc>
        <w:tc>
          <w:tcPr>
            <w:tcW w:w="1985" w:type="dxa"/>
            <w:shd w:val="clear" w:color="auto" w:fill="auto"/>
          </w:tcPr>
          <w:p w14:paraId="0EA2B6B9" w14:textId="23036A77" w:rsidR="001470FC" w:rsidRPr="00EC393C" w:rsidRDefault="00977CF3" w:rsidP="00BF0E1E">
            <w:pPr>
              <w:autoSpaceDE w:val="0"/>
              <w:autoSpaceDN w:val="0"/>
              <w:jc w:val="center"/>
              <w:rPr>
                <w:rFonts w:asciiTheme="minorHAnsi" w:hAnsiTheme="minorHAnsi" w:cstheme="minorHAnsi"/>
                <w:bCs/>
                <w:color w:val="4472C4" w:themeColor="accent1"/>
                <w:sz w:val="22"/>
                <w:szCs w:val="22"/>
                <w:lang w:val="en-US"/>
              </w:rPr>
            </w:pPr>
            <w:r w:rsidRPr="00EC393C">
              <w:rPr>
                <w:rFonts w:asciiTheme="minorHAnsi" w:hAnsiTheme="minorHAnsi" w:cstheme="minorHAnsi"/>
                <w:bCs/>
                <w:color w:val="4472C4" w:themeColor="accent1"/>
                <w:sz w:val="22"/>
                <w:szCs w:val="22"/>
                <w:lang w:val="en-US"/>
              </w:rPr>
              <w:t>3</w:t>
            </w:r>
          </w:p>
        </w:tc>
        <w:tc>
          <w:tcPr>
            <w:tcW w:w="1417" w:type="dxa"/>
            <w:shd w:val="clear" w:color="auto" w:fill="auto"/>
          </w:tcPr>
          <w:p w14:paraId="1348A001" w14:textId="5BDFC82B" w:rsidR="001470FC" w:rsidRPr="00EC393C" w:rsidRDefault="00255890" w:rsidP="00BF0E1E">
            <w:pPr>
              <w:autoSpaceDE w:val="0"/>
              <w:autoSpaceDN w:val="0"/>
              <w:jc w:val="center"/>
              <w:rPr>
                <w:rFonts w:asciiTheme="minorHAnsi" w:hAnsiTheme="minorHAnsi" w:cstheme="minorHAnsi"/>
                <w:color w:val="4472C4" w:themeColor="accent1"/>
                <w:sz w:val="22"/>
                <w:szCs w:val="22"/>
                <w:lang w:val="en-US"/>
              </w:rPr>
            </w:pPr>
            <w:r>
              <w:rPr>
                <w:rFonts w:asciiTheme="minorHAnsi" w:hAnsiTheme="minorHAnsi" w:cstheme="minorHAnsi"/>
                <w:color w:val="4472C4" w:themeColor="accent1"/>
                <w:sz w:val="22"/>
                <w:szCs w:val="22"/>
                <w:lang w:val="en-US"/>
              </w:rPr>
              <w:t>6</w:t>
            </w:r>
          </w:p>
        </w:tc>
        <w:tc>
          <w:tcPr>
            <w:tcW w:w="1991" w:type="dxa"/>
            <w:shd w:val="clear" w:color="auto" w:fill="auto"/>
          </w:tcPr>
          <w:p w14:paraId="642EF873" w14:textId="158B3C54" w:rsidR="00F2325A" w:rsidRPr="00EC393C" w:rsidRDefault="00977CF3" w:rsidP="00BF0E1E">
            <w:pPr>
              <w:autoSpaceDE w:val="0"/>
              <w:autoSpaceDN w:val="0"/>
              <w:rPr>
                <w:rFonts w:asciiTheme="minorHAnsi" w:hAnsiTheme="minorHAnsi" w:cstheme="minorHAnsi"/>
                <w:color w:val="4472C4" w:themeColor="accent1"/>
                <w:sz w:val="22"/>
                <w:szCs w:val="22"/>
              </w:rPr>
            </w:pPr>
            <w:r w:rsidRPr="00EC393C">
              <w:rPr>
                <w:rFonts w:asciiTheme="minorHAnsi" w:hAnsiTheme="minorHAnsi" w:cstheme="minorHAnsi"/>
                <w:color w:val="4472C4" w:themeColor="accent1"/>
                <w:sz w:val="22"/>
                <w:szCs w:val="22"/>
                <w:lang w:val="en-US"/>
              </w:rPr>
              <w:t>21 Februari 2023</w:t>
            </w:r>
          </w:p>
        </w:tc>
      </w:tr>
      <w:tr w:rsidR="00B86B77" w:rsidRPr="00EC393C" w14:paraId="5E637BB8" w14:textId="77777777" w:rsidTr="00BA2385">
        <w:tc>
          <w:tcPr>
            <w:tcW w:w="4644" w:type="dxa"/>
            <w:gridSpan w:val="3"/>
            <w:vMerge w:val="restart"/>
            <w:shd w:val="clear" w:color="auto" w:fill="DEEAF6" w:themeFill="accent5" w:themeFillTint="33"/>
          </w:tcPr>
          <w:p w14:paraId="4F7CCAAB" w14:textId="057F9C94" w:rsidR="00B86B77" w:rsidRPr="00EC393C" w:rsidRDefault="00B86B77" w:rsidP="00BF0E1E">
            <w:pPr>
              <w:autoSpaceDE w:val="0"/>
              <w:autoSpaceDN w:val="0"/>
              <w:rPr>
                <w:rFonts w:asciiTheme="minorHAnsi" w:hAnsiTheme="minorHAnsi" w:cstheme="minorHAnsi"/>
                <w:b/>
                <w:sz w:val="22"/>
                <w:szCs w:val="22"/>
                <w:lang w:val="en-US"/>
              </w:rPr>
            </w:pPr>
            <w:r w:rsidRPr="00EC393C">
              <w:rPr>
                <w:rFonts w:asciiTheme="minorHAnsi" w:hAnsiTheme="minorHAnsi" w:cstheme="minorHAnsi"/>
                <w:b/>
                <w:sz w:val="22"/>
                <w:szCs w:val="22"/>
              </w:rPr>
              <w:t>OTORISASI</w:t>
            </w:r>
            <w:r w:rsidR="0000095C" w:rsidRPr="00EC393C">
              <w:rPr>
                <w:rFonts w:asciiTheme="minorHAnsi" w:hAnsiTheme="minorHAnsi" w:cstheme="minorHAnsi"/>
                <w:b/>
                <w:sz w:val="22"/>
                <w:szCs w:val="22"/>
                <w:lang w:val="en-US"/>
              </w:rPr>
              <w:t xml:space="preserve"> - </w:t>
            </w:r>
            <w:r w:rsidR="0000095C" w:rsidRPr="00EC393C">
              <w:rPr>
                <w:rFonts w:asciiTheme="minorHAnsi" w:hAnsiTheme="minorHAnsi" w:cstheme="minorHAnsi"/>
                <w:b/>
                <w:i/>
                <w:iCs/>
                <w:sz w:val="22"/>
                <w:szCs w:val="22"/>
                <w:lang w:val="en-US"/>
              </w:rPr>
              <w:t>AUTHORIZATION</w:t>
            </w:r>
          </w:p>
        </w:tc>
        <w:tc>
          <w:tcPr>
            <w:tcW w:w="3289" w:type="dxa"/>
            <w:gridSpan w:val="2"/>
            <w:shd w:val="clear" w:color="auto" w:fill="DEEAF6" w:themeFill="accent5" w:themeFillTint="33"/>
          </w:tcPr>
          <w:p w14:paraId="0177D944" w14:textId="356F30BA" w:rsidR="00B86B77" w:rsidRPr="00EC393C" w:rsidRDefault="00B86B77" w:rsidP="00BF0E1E">
            <w:pPr>
              <w:autoSpaceDE w:val="0"/>
              <w:autoSpaceDN w:val="0"/>
              <w:rPr>
                <w:rFonts w:asciiTheme="minorHAnsi" w:hAnsiTheme="minorHAnsi" w:cstheme="minorHAnsi"/>
                <w:b/>
                <w:sz w:val="22"/>
                <w:szCs w:val="22"/>
                <w:lang w:val="en-US"/>
              </w:rPr>
            </w:pPr>
            <w:r w:rsidRPr="00EC393C">
              <w:rPr>
                <w:rFonts w:asciiTheme="minorHAnsi" w:hAnsiTheme="minorHAnsi" w:cstheme="minorHAnsi"/>
                <w:b/>
                <w:sz w:val="22"/>
                <w:szCs w:val="22"/>
              </w:rPr>
              <w:t>Pengembang RPS</w:t>
            </w:r>
            <w:r w:rsidR="003277DC" w:rsidRPr="00EC393C">
              <w:rPr>
                <w:rFonts w:asciiTheme="minorHAnsi" w:hAnsiTheme="minorHAnsi" w:cstheme="minorHAnsi"/>
                <w:b/>
                <w:sz w:val="22"/>
                <w:szCs w:val="22"/>
                <w:lang w:val="en-US"/>
              </w:rPr>
              <w:t xml:space="preserve"> - </w:t>
            </w:r>
            <w:r w:rsidR="003277DC" w:rsidRPr="00EC393C">
              <w:rPr>
                <w:rFonts w:asciiTheme="minorHAnsi" w:hAnsiTheme="minorHAnsi" w:cstheme="minorHAnsi"/>
                <w:b/>
                <w:i/>
                <w:iCs/>
                <w:sz w:val="22"/>
                <w:szCs w:val="22"/>
                <w:lang w:val="en-US"/>
              </w:rPr>
              <w:t>Course Learning Plan Coordinator</w:t>
            </w:r>
          </w:p>
        </w:tc>
        <w:tc>
          <w:tcPr>
            <w:tcW w:w="4117" w:type="dxa"/>
            <w:gridSpan w:val="2"/>
            <w:shd w:val="clear" w:color="auto" w:fill="DEEAF6" w:themeFill="accent5" w:themeFillTint="33"/>
          </w:tcPr>
          <w:p w14:paraId="6DD6C2B1" w14:textId="7CBABC98" w:rsidR="00B86B77" w:rsidRPr="00EC393C" w:rsidRDefault="00B86B77" w:rsidP="00BF0E1E">
            <w:pPr>
              <w:autoSpaceDE w:val="0"/>
              <w:autoSpaceDN w:val="0"/>
              <w:rPr>
                <w:rFonts w:asciiTheme="minorHAnsi" w:hAnsiTheme="minorHAnsi" w:cstheme="minorHAnsi"/>
                <w:b/>
                <w:sz w:val="22"/>
                <w:szCs w:val="22"/>
                <w:lang w:val="en-US"/>
              </w:rPr>
            </w:pPr>
            <w:r w:rsidRPr="00EC393C">
              <w:rPr>
                <w:rFonts w:asciiTheme="minorHAnsi" w:hAnsiTheme="minorHAnsi" w:cstheme="minorHAnsi"/>
                <w:b/>
                <w:sz w:val="22"/>
                <w:szCs w:val="22"/>
              </w:rPr>
              <w:t>Koordinator RMK</w:t>
            </w:r>
            <w:r w:rsidR="003277DC" w:rsidRPr="00EC393C">
              <w:rPr>
                <w:rFonts w:asciiTheme="minorHAnsi" w:hAnsiTheme="minorHAnsi" w:cstheme="minorHAnsi"/>
                <w:b/>
                <w:sz w:val="22"/>
                <w:szCs w:val="22"/>
                <w:lang w:val="en-US"/>
              </w:rPr>
              <w:t xml:space="preserve"> - </w:t>
            </w:r>
            <w:r w:rsidR="003277DC" w:rsidRPr="00EC393C">
              <w:rPr>
                <w:rFonts w:asciiTheme="minorHAnsi" w:hAnsiTheme="minorHAnsi" w:cstheme="minorHAnsi"/>
                <w:b/>
                <w:i/>
                <w:iCs/>
                <w:sz w:val="22"/>
                <w:szCs w:val="22"/>
                <w:lang w:val="en-US"/>
              </w:rPr>
              <w:t>Course Cluster Coordinator</w:t>
            </w:r>
          </w:p>
        </w:tc>
        <w:tc>
          <w:tcPr>
            <w:tcW w:w="3408" w:type="dxa"/>
            <w:gridSpan w:val="2"/>
            <w:shd w:val="clear" w:color="auto" w:fill="DEEAF6" w:themeFill="accent5" w:themeFillTint="33"/>
          </w:tcPr>
          <w:p w14:paraId="62F7FAF5" w14:textId="0D122757" w:rsidR="00B86B77" w:rsidRPr="00EC393C" w:rsidRDefault="00B86B77" w:rsidP="00BF0E1E">
            <w:pPr>
              <w:autoSpaceDE w:val="0"/>
              <w:autoSpaceDN w:val="0"/>
              <w:rPr>
                <w:rFonts w:asciiTheme="minorHAnsi" w:hAnsiTheme="minorHAnsi" w:cstheme="minorHAnsi"/>
                <w:b/>
                <w:sz w:val="22"/>
                <w:szCs w:val="22"/>
                <w:lang w:val="en-US"/>
              </w:rPr>
            </w:pPr>
            <w:r w:rsidRPr="00EC393C">
              <w:rPr>
                <w:rFonts w:asciiTheme="minorHAnsi" w:hAnsiTheme="minorHAnsi" w:cstheme="minorHAnsi"/>
                <w:b/>
                <w:sz w:val="22"/>
                <w:szCs w:val="22"/>
              </w:rPr>
              <w:t>Ketua PRODI</w:t>
            </w:r>
            <w:r w:rsidR="003277DC" w:rsidRPr="00EC393C">
              <w:rPr>
                <w:rFonts w:asciiTheme="minorHAnsi" w:hAnsiTheme="minorHAnsi" w:cstheme="minorHAnsi"/>
                <w:b/>
                <w:sz w:val="22"/>
                <w:szCs w:val="22"/>
                <w:lang w:val="en-US"/>
              </w:rPr>
              <w:t xml:space="preserve"> - </w:t>
            </w:r>
            <w:r w:rsidR="003277DC" w:rsidRPr="00EC393C">
              <w:rPr>
                <w:rFonts w:asciiTheme="minorHAnsi" w:hAnsiTheme="minorHAnsi" w:cstheme="minorHAnsi"/>
                <w:b/>
                <w:i/>
                <w:iCs/>
                <w:sz w:val="22"/>
                <w:szCs w:val="22"/>
                <w:lang w:val="en-US"/>
              </w:rPr>
              <w:t>Head of Dep</w:t>
            </w:r>
            <w:r w:rsidR="00B33ED4" w:rsidRPr="00EC393C">
              <w:rPr>
                <w:rFonts w:asciiTheme="minorHAnsi" w:hAnsiTheme="minorHAnsi" w:cstheme="minorHAnsi"/>
                <w:b/>
                <w:i/>
                <w:iCs/>
                <w:sz w:val="22"/>
                <w:szCs w:val="22"/>
                <w:lang w:val="en-US"/>
              </w:rPr>
              <w:t>ar</w:t>
            </w:r>
            <w:r w:rsidR="003277DC" w:rsidRPr="00EC393C">
              <w:rPr>
                <w:rFonts w:asciiTheme="minorHAnsi" w:hAnsiTheme="minorHAnsi" w:cstheme="minorHAnsi"/>
                <w:b/>
                <w:i/>
                <w:iCs/>
                <w:sz w:val="22"/>
                <w:szCs w:val="22"/>
                <w:lang w:val="en-US"/>
              </w:rPr>
              <w:t>t</w:t>
            </w:r>
            <w:r w:rsidR="00B33ED4" w:rsidRPr="00EC393C">
              <w:rPr>
                <w:rFonts w:asciiTheme="minorHAnsi" w:hAnsiTheme="minorHAnsi" w:cstheme="minorHAnsi"/>
                <w:b/>
                <w:i/>
                <w:iCs/>
                <w:sz w:val="22"/>
                <w:szCs w:val="22"/>
                <w:lang w:val="en-US"/>
              </w:rPr>
              <w:t>ment</w:t>
            </w:r>
          </w:p>
        </w:tc>
      </w:tr>
      <w:tr w:rsidR="00B86B77" w:rsidRPr="00EC393C" w14:paraId="3CF8629F" w14:textId="77777777" w:rsidTr="00F2325A">
        <w:trPr>
          <w:trHeight w:val="279"/>
        </w:trPr>
        <w:tc>
          <w:tcPr>
            <w:tcW w:w="4644" w:type="dxa"/>
            <w:gridSpan w:val="3"/>
            <w:vMerge/>
            <w:shd w:val="clear" w:color="auto" w:fill="auto"/>
          </w:tcPr>
          <w:p w14:paraId="298E1F35" w14:textId="77777777" w:rsidR="00B86B77" w:rsidRPr="00EC393C" w:rsidRDefault="00B86B77" w:rsidP="00BF0E1E">
            <w:pPr>
              <w:autoSpaceDE w:val="0"/>
              <w:autoSpaceDN w:val="0"/>
              <w:rPr>
                <w:rFonts w:asciiTheme="minorHAnsi" w:hAnsiTheme="minorHAnsi" w:cstheme="minorHAnsi"/>
                <w:b/>
                <w:sz w:val="22"/>
                <w:szCs w:val="22"/>
              </w:rPr>
            </w:pPr>
          </w:p>
        </w:tc>
        <w:tc>
          <w:tcPr>
            <w:tcW w:w="3289" w:type="dxa"/>
            <w:gridSpan w:val="2"/>
            <w:tcBorders>
              <w:bottom w:val="single" w:sz="4" w:space="0" w:color="auto"/>
            </w:tcBorders>
            <w:shd w:val="clear" w:color="auto" w:fill="auto"/>
          </w:tcPr>
          <w:p w14:paraId="3256ED23" w14:textId="16F8B2CD" w:rsidR="00B86B77" w:rsidRPr="00EC393C" w:rsidRDefault="00255890" w:rsidP="00BF0E1E">
            <w:pPr>
              <w:autoSpaceDE w:val="0"/>
              <w:autoSpaceDN w:val="0"/>
              <w:rPr>
                <w:rFonts w:asciiTheme="minorHAnsi" w:hAnsiTheme="minorHAnsi" w:cstheme="minorHAnsi"/>
                <w:color w:val="4472C4" w:themeColor="accent1"/>
                <w:sz w:val="22"/>
                <w:szCs w:val="22"/>
                <w:lang w:val="en-US"/>
              </w:rPr>
            </w:pPr>
            <w:r>
              <w:rPr>
                <w:rFonts w:asciiTheme="minorHAnsi" w:hAnsiTheme="minorHAnsi" w:cstheme="minorHAnsi"/>
                <w:color w:val="4472C4" w:themeColor="accent1"/>
                <w:sz w:val="22"/>
                <w:szCs w:val="22"/>
                <w:lang w:val="en-US"/>
              </w:rPr>
              <w:t>Tim Teaching</w:t>
            </w:r>
          </w:p>
        </w:tc>
        <w:tc>
          <w:tcPr>
            <w:tcW w:w="4117" w:type="dxa"/>
            <w:gridSpan w:val="2"/>
            <w:tcBorders>
              <w:bottom w:val="single" w:sz="4" w:space="0" w:color="auto"/>
            </w:tcBorders>
          </w:tcPr>
          <w:p w14:paraId="4BD4378C" w14:textId="523C0B48" w:rsidR="00B86B77" w:rsidRPr="00EC393C" w:rsidRDefault="00EB2B13" w:rsidP="00BF0E1E">
            <w:pPr>
              <w:autoSpaceDE w:val="0"/>
              <w:autoSpaceDN w:val="0"/>
              <w:rPr>
                <w:rFonts w:asciiTheme="minorHAnsi" w:hAnsiTheme="minorHAnsi" w:cstheme="minorHAnsi"/>
                <w:bCs/>
                <w:color w:val="4472C4" w:themeColor="accent1"/>
                <w:sz w:val="22"/>
                <w:szCs w:val="22"/>
                <w:lang w:val="en-US"/>
              </w:rPr>
            </w:pPr>
            <w:r w:rsidRPr="00EC393C">
              <w:rPr>
                <w:rFonts w:asciiTheme="minorHAnsi" w:hAnsiTheme="minorHAnsi" w:cstheme="minorHAnsi"/>
                <w:bCs/>
                <w:color w:val="4472C4" w:themeColor="accent1"/>
                <w:sz w:val="22"/>
                <w:szCs w:val="22"/>
                <w:lang w:val="en-US"/>
              </w:rPr>
              <w:t>Nani Kurniati</w:t>
            </w:r>
            <w:r w:rsidR="00B168CF" w:rsidRPr="00EC393C">
              <w:rPr>
                <w:rFonts w:asciiTheme="minorHAnsi" w:hAnsiTheme="minorHAnsi" w:cstheme="minorHAnsi"/>
                <w:bCs/>
                <w:color w:val="4472C4" w:themeColor="accent1"/>
                <w:sz w:val="22"/>
                <w:szCs w:val="22"/>
                <w:lang w:val="en-US"/>
              </w:rPr>
              <w:t>, S.T., M.</w:t>
            </w:r>
            <w:r w:rsidRPr="00EC393C">
              <w:rPr>
                <w:rFonts w:asciiTheme="minorHAnsi" w:hAnsiTheme="minorHAnsi" w:cstheme="minorHAnsi"/>
                <w:bCs/>
                <w:color w:val="4472C4" w:themeColor="accent1"/>
                <w:sz w:val="22"/>
                <w:szCs w:val="22"/>
                <w:lang w:val="en-US"/>
              </w:rPr>
              <w:t>T.</w:t>
            </w:r>
            <w:r w:rsidR="00B168CF" w:rsidRPr="00EC393C">
              <w:rPr>
                <w:rFonts w:asciiTheme="minorHAnsi" w:hAnsiTheme="minorHAnsi" w:cstheme="minorHAnsi"/>
                <w:bCs/>
                <w:color w:val="4472C4" w:themeColor="accent1"/>
                <w:sz w:val="22"/>
                <w:szCs w:val="22"/>
                <w:lang w:val="en-US"/>
              </w:rPr>
              <w:t>, Ph.D</w:t>
            </w:r>
          </w:p>
        </w:tc>
        <w:tc>
          <w:tcPr>
            <w:tcW w:w="3408" w:type="dxa"/>
            <w:gridSpan w:val="2"/>
            <w:tcBorders>
              <w:bottom w:val="single" w:sz="4" w:space="0" w:color="auto"/>
            </w:tcBorders>
            <w:shd w:val="clear" w:color="auto" w:fill="auto"/>
          </w:tcPr>
          <w:p w14:paraId="2763DBEA" w14:textId="2D1083F6" w:rsidR="00B86B77" w:rsidRPr="00EC393C" w:rsidRDefault="00B83641" w:rsidP="00B83641">
            <w:pPr>
              <w:autoSpaceDE w:val="0"/>
              <w:autoSpaceDN w:val="0"/>
              <w:rPr>
                <w:rFonts w:asciiTheme="minorHAnsi" w:hAnsiTheme="minorHAnsi" w:cstheme="minorHAnsi"/>
                <w:bCs/>
                <w:color w:val="4472C4" w:themeColor="accent1"/>
                <w:sz w:val="22"/>
                <w:szCs w:val="22"/>
                <w:lang w:val="en-US"/>
              </w:rPr>
            </w:pPr>
            <w:r w:rsidRPr="00EC393C">
              <w:rPr>
                <w:rFonts w:asciiTheme="minorHAnsi" w:hAnsiTheme="minorHAnsi" w:cstheme="minorHAnsi"/>
                <w:bCs/>
                <w:color w:val="4472C4" w:themeColor="accent1"/>
                <w:sz w:val="22"/>
                <w:szCs w:val="22"/>
                <w:lang w:val="en-US"/>
              </w:rPr>
              <w:t>Nurhadi Siswanto, S.T., MSIE., Ph.D</w:t>
            </w:r>
          </w:p>
        </w:tc>
      </w:tr>
      <w:tr w:rsidR="00C70789" w:rsidRPr="00EC393C" w14:paraId="59114B78" w14:textId="77777777" w:rsidTr="00BA2385">
        <w:tc>
          <w:tcPr>
            <w:tcW w:w="2269" w:type="dxa"/>
            <w:vMerge w:val="restart"/>
            <w:shd w:val="clear" w:color="auto" w:fill="auto"/>
          </w:tcPr>
          <w:p w14:paraId="1FEC3399" w14:textId="7A854A9B" w:rsidR="00C70789" w:rsidRPr="00EC393C" w:rsidRDefault="00C70789" w:rsidP="00BF0E1E">
            <w:pPr>
              <w:autoSpaceDE w:val="0"/>
              <w:autoSpaceDN w:val="0"/>
              <w:rPr>
                <w:rFonts w:asciiTheme="minorHAnsi" w:hAnsiTheme="minorHAnsi" w:cstheme="minorHAnsi"/>
                <w:b/>
                <w:sz w:val="22"/>
                <w:szCs w:val="22"/>
                <w:lang w:val="en-US"/>
              </w:rPr>
            </w:pPr>
            <w:r w:rsidRPr="00EC393C">
              <w:rPr>
                <w:rFonts w:asciiTheme="minorHAnsi" w:hAnsiTheme="minorHAnsi" w:cstheme="minorHAnsi"/>
                <w:b/>
                <w:sz w:val="22"/>
                <w:szCs w:val="22"/>
              </w:rPr>
              <w:t>Capaian Pembelajaran (CP)</w:t>
            </w:r>
            <w:r w:rsidRPr="00EC393C">
              <w:rPr>
                <w:rFonts w:asciiTheme="minorHAnsi" w:hAnsiTheme="minorHAnsi" w:cstheme="minorHAnsi"/>
                <w:b/>
                <w:sz w:val="22"/>
                <w:szCs w:val="22"/>
                <w:lang w:val="en-US"/>
              </w:rPr>
              <w:t xml:space="preserve"> - </w:t>
            </w:r>
            <w:r w:rsidRPr="00EC393C">
              <w:rPr>
                <w:rFonts w:asciiTheme="minorHAnsi" w:hAnsiTheme="minorHAnsi" w:cstheme="minorHAnsi"/>
                <w:b/>
                <w:i/>
                <w:iCs/>
                <w:sz w:val="22"/>
                <w:szCs w:val="22"/>
                <w:lang w:val="en-US"/>
              </w:rPr>
              <w:t>Program Learning Outcomes (PLO)</w:t>
            </w:r>
          </w:p>
        </w:tc>
        <w:tc>
          <w:tcPr>
            <w:tcW w:w="13189" w:type="dxa"/>
            <w:gridSpan w:val="8"/>
            <w:tcBorders>
              <w:bottom w:val="outset" w:sz="4" w:space="0" w:color="auto"/>
            </w:tcBorders>
            <w:shd w:val="clear" w:color="auto" w:fill="DEEAF6" w:themeFill="accent5" w:themeFillTint="33"/>
          </w:tcPr>
          <w:p w14:paraId="41AB05FB" w14:textId="5585F05A" w:rsidR="00C70789" w:rsidRPr="00EC393C" w:rsidRDefault="00C70789" w:rsidP="00BF0E1E">
            <w:pPr>
              <w:tabs>
                <w:tab w:val="left" w:pos="1806"/>
              </w:tabs>
              <w:autoSpaceDE w:val="0"/>
              <w:autoSpaceDN w:val="0"/>
              <w:rPr>
                <w:rFonts w:asciiTheme="minorHAnsi" w:hAnsiTheme="minorHAnsi" w:cstheme="minorHAnsi"/>
                <w:b/>
                <w:sz w:val="22"/>
                <w:szCs w:val="22"/>
                <w:lang w:val="en-US" w:eastAsia="id-ID"/>
              </w:rPr>
            </w:pPr>
            <w:r w:rsidRPr="00EC393C">
              <w:rPr>
                <w:rFonts w:asciiTheme="minorHAnsi" w:hAnsiTheme="minorHAnsi" w:cstheme="minorHAnsi"/>
                <w:b/>
                <w:sz w:val="22"/>
                <w:szCs w:val="22"/>
                <w:lang w:eastAsia="id-ID"/>
              </w:rPr>
              <w:t>CPL</w:t>
            </w:r>
            <w:r w:rsidRPr="00EC393C">
              <w:rPr>
                <w:rFonts w:asciiTheme="minorHAnsi" w:hAnsiTheme="minorHAnsi" w:cstheme="minorHAnsi"/>
                <w:b/>
                <w:sz w:val="22"/>
                <w:szCs w:val="22"/>
                <w:lang w:val="en-US" w:eastAsia="id-ID"/>
              </w:rPr>
              <w:t xml:space="preserve"> </w:t>
            </w:r>
            <w:r w:rsidRPr="00EC393C">
              <w:rPr>
                <w:rFonts w:asciiTheme="minorHAnsi" w:hAnsiTheme="minorHAnsi" w:cstheme="minorHAnsi"/>
                <w:b/>
                <w:sz w:val="22"/>
                <w:szCs w:val="22"/>
                <w:lang w:eastAsia="id-ID"/>
              </w:rPr>
              <w:t>PRODI  yang dibebankan pada MK</w:t>
            </w:r>
            <w:r w:rsidRPr="00EC393C">
              <w:rPr>
                <w:rFonts w:asciiTheme="minorHAnsi" w:hAnsiTheme="minorHAnsi" w:cstheme="minorHAnsi"/>
                <w:b/>
                <w:sz w:val="22"/>
                <w:szCs w:val="22"/>
                <w:lang w:val="en-US" w:eastAsia="id-ID"/>
              </w:rPr>
              <w:t xml:space="preserve"> - </w:t>
            </w:r>
            <w:r w:rsidRPr="00EC393C">
              <w:rPr>
                <w:rFonts w:asciiTheme="minorHAnsi" w:hAnsiTheme="minorHAnsi" w:cstheme="minorHAnsi"/>
                <w:b/>
                <w:i/>
                <w:iCs/>
                <w:sz w:val="22"/>
                <w:szCs w:val="22"/>
                <w:lang w:val="en-US" w:eastAsia="id-ID"/>
              </w:rPr>
              <w:t>Allocated Program</w:t>
            </w:r>
            <w:r w:rsidRPr="00EC393C">
              <w:rPr>
                <w:rFonts w:asciiTheme="minorHAnsi" w:hAnsiTheme="minorHAnsi" w:cstheme="minorHAnsi"/>
                <w:b/>
                <w:i/>
                <w:iCs/>
                <w:sz w:val="22"/>
                <w:szCs w:val="22"/>
                <w:lang w:eastAsia="id-ID"/>
              </w:rPr>
              <w:t xml:space="preserve"> </w:t>
            </w:r>
            <w:r w:rsidRPr="00EC393C">
              <w:rPr>
                <w:rFonts w:asciiTheme="minorHAnsi" w:hAnsiTheme="minorHAnsi" w:cstheme="minorHAnsi"/>
                <w:b/>
                <w:i/>
                <w:iCs/>
                <w:sz w:val="22"/>
                <w:szCs w:val="22"/>
                <w:lang w:val="en-US" w:eastAsia="id-ID"/>
              </w:rPr>
              <w:t>Learning Outcomes</w:t>
            </w:r>
            <w:r w:rsidRPr="00EC393C">
              <w:rPr>
                <w:rFonts w:asciiTheme="minorHAnsi" w:hAnsiTheme="minorHAnsi" w:cstheme="minorHAnsi"/>
                <w:b/>
                <w:i/>
                <w:iCs/>
                <w:sz w:val="22"/>
                <w:szCs w:val="22"/>
                <w:lang w:eastAsia="id-ID"/>
              </w:rPr>
              <w:t xml:space="preserve"> </w:t>
            </w:r>
            <w:r w:rsidRPr="00EC393C">
              <w:rPr>
                <w:rFonts w:asciiTheme="minorHAnsi" w:hAnsiTheme="minorHAnsi" w:cstheme="minorHAnsi"/>
                <w:b/>
                <w:i/>
                <w:iCs/>
                <w:sz w:val="22"/>
                <w:szCs w:val="22"/>
                <w:lang w:val="en-US" w:eastAsia="id-ID"/>
              </w:rPr>
              <w:t>to the Course</w:t>
            </w:r>
          </w:p>
        </w:tc>
      </w:tr>
      <w:tr w:rsidR="00C70789" w:rsidRPr="00EC393C" w14:paraId="106320FD" w14:textId="77777777" w:rsidTr="00FA03CF">
        <w:tc>
          <w:tcPr>
            <w:tcW w:w="2269" w:type="dxa"/>
            <w:vMerge/>
            <w:shd w:val="clear" w:color="auto" w:fill="auto"/>
          </w:tcPr>
          <w:p w14:paraId="3A1D3521" w14:textId="77777777" w:rsidR="00C70789" w:rsidRPr="00EC393C" w:rsidRDefault="00C70789" w:rsidP="00BF0E1E">
            <w:pPr>
              <w:autoSpaceDE w:val="0"/>
              <w:autoSpaceDN w:val="0"/>
              <w:rPr>
                <w:rFonts w:asciiTheme="minorHAnsi" w:hAnsiTheme="minorHAnsi" w:cstheme="minorHAnsi"/>
                <w:b/>
                <w:sz w:val="22"/>
                <w:szCs w:val="22"/>
              </w:rPr>
            </w:pPr>
          </w:p>
        </w:tc>
        <w:tc>
          <w:tcPr>
            <w:tcW w:w="1276" w:type="dxa"/>
          </w:tcPr>
          <w:p w14:paraId="0D8C112D" w14:textId="0837D404" w:rsidR="00C70789" w:rsidRPr="00EC393C" w:rsidRDefault="00C70789" w:rsidP="00BF0E1E">
            <w:pPr>
              <w:autoSpaceDE w:val="0"/>
              <w:autoSpaceDN w:val="0"/>
              <w:rPr>
                <w:rFonts w:asciiTheme="minorHAnsi" w:hAnsiTheme="minorHAnsi" w:cstheme="minorHAnsi"/>
                <w:sz w:val="22"/>
                <w:szCs w:val="22"/>
                <w:lang w:val="en-US" w:eastAsia="id-ID"/>
              </w:rPr>
            </w:pPr>
            <w:r w:rsidRPr="00EC393C">
              <w:rPr>
                <w:rFonts w:asciiTheme="minorHAnsi" w:hAnsiTheme="minorHAnsi" w:cstheme="minorHAnsi"/>
                <w:sz w:val="22"/>
                <w:szCs w:val="22"/>
                <w:lang w:val="en-US" w:eastAsia="id-ID"/>
              </w:rPr>
              <w:t>CPL-1</w:t>
            </w:r>
          </w:p>
        </w:tc>
        <w:tc>
          <w:tcPr>
            <w:tcW w:w="11913" w:type="dxa"/>
            <w:gridSpan w:val="7"/>
          </w:tcPr>
          <w:p w14:paraId="755FC0F9" w14:textId="6092F19F" w:rsidR="00C70789" w:rsidRPr="00EC393C" w:rsidRDefault="00C70789" w:rsidP="00CC02BE">
            <w:pPr>
              <w:autoSpaceDE w:val="0"/>
              <w:autoSpaceDN w:val="0"/>
              <w:rPr>
                <w:rStyle w:val="normaltextrun"/>
                <w:rFonts w:asciiTheme="minorHAnsi" w:eastAsiaTheme="majorEastAsia" w:hAnsiTheme="minorHAnsi" w:cstheme="minorHAnsi"/>
                <w:noProof w:val="0"/>
                <w:sz w:val="22"/>
                <w:szCs w:val="22"/>
                <w:lang w:val="en-US" w:eastAsia="en-ID"/>
              </w:rPr>
            </w:pPr>
            <w:r w:rsidRPr="00EC393C">
              <w:rPr>
                <w:rStyle w:val="normaltextrun"/>
                <w:rFonts w:asciiTheme="minorHAnsi" w:eastAsiaTheme="majorEastAsia" w:hAnsiTheme="minorHAnsi" w:cstheme="minorHAnsi"/>
                <w:noProof w:val="0"/>
                <w:sz w:val="22"/>
                <w:szCs w:val="22"/>
                <w:lang w:val="en-US" w:eastAsia="en-ID"/>
              </w:rPr>
              <w:t xml:space="preserve">Mampu </w:t>
            </w:r>
            <w:proofErr w:type="spellStart"/>
            <w:r w:rsidRPr="00EC393C">
              <w:rPr>
                <w:rStyle w:val="normaltextrun"/>
                <w:rFonts w:asciiTheme="minorHAnsi" w:eastAsiaTheme="majorEastAsia" w:hAnsiTheme="minorHAnsi" w:cstheme="minorHAnsi"/>
                <w:noProof w:val="0"/>
                <w:sz w:val="22"/>
                <w:szCs w:val="22"/>
                <w:lang w:val="en-US" w:eastAsia="en-ID"/>
              </w:rPr>
              <w:t>menunjukkan</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sikap</w:t>
            </w:r>
            <w:proofErr w:type="spellEnd"/>
            <w:r w:rsidRPr="00EC393C">
              <w:rPr>
                <w:rStyle w:val="normaltextrun"/>
                <w:rFonts w:asciiTheme="minorHAnsi" w:eastAsiaTheme="majorEastAsia" w:hAnsiTheme="minorHAnsi" w:cstheme="minorHAnsi"/>
                <w:noProof w:val="0"/>
                <w:sz w:val="22"/>
                <w:szCs w:val="22"/>
                <w:lang w:val="en-US" w:eastAsia="en-ID"/>
              </w:rPr>
              <w:t xml:space="preserve"> dan </w:t>
            </w:r>
            <w:proofErr w:type="spellStart"/>
            <w:r w:rsidRPr="00EC393C">
              <w:rPr>
                <w:rStyle w:val="normaltextrun"/>
                <w:rFonts w:asciiTheme="minorHAnsi" w:eastAsiaTheme="majorEastAsia" w:hAnsiTheme="minorHAnsi" w:cstheme="minorHAnsi"/>
                <w:noProof w:val="0"/>
                <w:sz w:val="22"/>
                <w:szCs w:val="22"/>
                <w:lang w:val="en-US" w:eastAsia="en-ID"/>
              </w:rPr>
              <w:t>karakter</w:t>
            </w:r>
            <w:proofErr w:type="spellEnd"/>
            <w:r w:rsidRPr="00EC393C">
              <w:rPr>
                <w:rStyle w:val="normaltextrun"/>
                <w:rFonts w:asciiTheme="minorHAnsi" w:eastAsiaTheme="majorEastAsia" w:hAnsiTheme="minorHAnsi" w:cstheme="minorHAnsi"/>
                <w:noProof w:val="0"/>
                <w:sz w:val="22"/>
                <w:szCs w:val="22"/>
                <w:lang w:val="en-US" w:eastAsia="en-ID"/>
              </w:rPr>
              <w:t xml:space="preserve"> yang </w:t>
            </w:r>
            <w:proofErr w:type="spellStart"/>
            <w:r w:rsidRPr="00EC393C">
              <w:rPr>
                <w:rStyle w:val="normaltextrun"/>
                <w:rFonts w:asciiTheme="minorHAnsi" w:eastAsiaTheme="majorEastAsia" w:hAnsiTheme="minorHAnsi" w:cstheme="minorHAnsi"/>
                <w:noProof w:val="0"/>
                <w:sz w:val="22"/>
                <w:szCs w:val="22"/>
                <w:lang w:val="en-US" w:eastAsia="en-ID"/>
              </w:rPr>
              <w:t>mencerminkan</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ketakwaan</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kepada</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Tuhan</w:t>
            </w:r>
            <w:proofErr w:type="spellEnd"/>
            <w:r w:rsidRPr="00EC393C">
              <w:rPr>
                <w:rStyle w:val="normaltextrun"/>
                <w:rFonts w:asciiTheme="minorHAnsi" w:eastAsiaTheme="majorEastAsia" w:hAnsiTheme="minorHAnsi" w:cstheme="minorHAnsi"/>
                <w:noProof w:val="0"/>
                <w:sz w:val="22"/>
                <w:szCs w:val="22"/>
                <w:lang w:val="en-US" w:eastAsia="en-ID"/>
              </w:rPr>
              <w:t xml:space="preserve"> Yang </w:t>
            </w:r>
            <w:proofErr w:type="spellStart"/>
            <w:r w:rsidRPr="00EC393C">
              <w:rPr>
                <w:rStyle w:val="normaltextrun"/>
                <w:rFonts w:asciiTheme="minorHAnsi" w:eastAsiaTheme="majorEastAsia" w:hAnsiTheme="minorHAnsi" w:cstheme="minorHAnsi"/>
                <w:noProof w:val="0"/>
                <w:sz w:val="22"/>
                <w:szCs w:val="22"/>
                <w:lang w:val="en-US" w:eastAsia="en-ID"/>
              </w:rPr>
              <w:t>Maha</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Esa</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etika</w:t>
            </w:r>
            <w:proofErr w:type="spellEnd"/>
            <w:r w:rsidRPr="00EC393C">
              <w:rPr>
                <w:rStyle w:val="normaltextrun"/>
                <w:rFonts w:asciiTheme="minorHAnsi" w:eastAsiaTheme="majorEastAsia" w:hAnsiTheme="minorHAnsi" w:cstheme="minorHAnsi"/>
                <w:noProof w:val="0"/>
                <w:sz w:val="22"/>
                <w:szCs w:val="22"/>
                <w:lang w:val="en-US" w:eastAsia="en-ID"/>
              </w:rPr>
              <w:t xml:space="preserve"> dan </w:t>
            </w:r>
            <w:proofErr w:type="spellStart"/>
            <w:r w:rsidRPr="00EC393C">
              <w:rPr>
                <w:rStyle w:val="normaltextrun"/>
                <w:rFonts w:asciiTheme="minorHAnsi" w:eastAsiaTheme="majorEastAsia" w:hAnsiTheme="minorHAnsi" w:cstheme="minorHAnsi"/>
                <w:noProof w:val="0"/>
                <w:sz w:val="22"/>
                <w:szCs w:val="22"/>
                <w:lang w:val="en-US" w:eastAsia="en-ID"/>
              </w:rPr>
              <w:t>integritas</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berbudi</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pekerti</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luhur</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peka</w:t>
            </w:r>
            <w:proofErr w:type="spellEnd"/>
            <w:r w:rsidRPr="00EC393C">
              <w:rPr>
                <w:rStyle w:val="normaltextrun"/>
                <w:rFonts w:asciiTheme="minorHAnsi" w:eastAsiaTheme="majorEastAsia" w:hAnsiTheme="minorHAnsi" w:cstheme="minorHAnsi"/>
                <w:noProof w:val="0"/>
                <w:sz w:val="22"/>
                <w:szCs w:val="22"/>
                <w:lang w:val="en-US" w:eastAsia="en-ID"/>
              </w:rPr>
              <w:t xml:space="preserve"> dan </w:t>
            </w:r>
            <w:proofErr w:type="spellStart"/>
            <w:r w:rsidRPr="00EC393C">
              <w:rPr>
                <w:rStyle w:val="normaltextrun"/>
                <w:rFonts w:asciiTheme="minorHAnsi" w:eastAsiaTheme="majorEastAsia" w:hAnsiTheme="minorHAnsi" w:cstheme="minorHAnsi"/>
                <w:noProof w:val="0"/>
                <w:sz w:val="22"/>
                <w:szCs w:val="22"/>
                <w:lang w:val="en-US" w:eastAsia="en-ID"/>
              </w:rPr>
              <w:t>peduli</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terhadap</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masalah</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sosial</w:t>
            </w:r>
            <w:proofErr w:type="spellEnd"/>
            <w:r w:rsidRPr="00EC393C">
              <w:rPr>
                <w:rStyle w:val="normaltextrun"/>
                <w:rFonts w:asciiTheme="minorHAnsi" w:eastAsiaTheme="majorEastAsia" w:hAnsiTheme="minorHAnsi" w:cstheme="minorHAnsi"/>
                <w:noProof w:val="0"/>
                <w:sz w:val="22"/>
                <w:szCs w:val="22"/>
                <w:lang w:val="en-US" w:eastAsia="en-ID"/>
              </w:rPr>
              <w:t xml:space="preserve"> dan </w:t>
            </w:r>
            <w:proofErr w:type="spellStart"/>
            <w:r w:rsidRPr="00EC393C">
              <w:rPr>
                <w:rStyle w:val="normaltextrun"/>
                <w:rFonts w:asciiTheme="minorHAnsi" w:eastAsiaTheme="majorEastAsia" w:hAnsiTheme="minorHAnsi" w:cstheme="minorHAnsi"/>
                <w:noProof w:val="0"/>
                <w:sz w:val="22"/>
                <w:szCs w:val="22"/>
                <w:lang w:val="en-US" w:eastAsia="en-ID"/>
              </w:rPr>
              <w:t>lingkungan</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menghargai</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perbedaan</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budaya</w:t>
            </w:r>
            <w:proofErr w:type="spellEnd"/>
            <w:r w:rsidRPr="00EC393C">
              <w:rPr>
                <w:rStyle w:val="normaltextrun"/>
                <w:rFonts w:asciiTheme="minorHAnsi" w:eastAsiaTheme="majorEastAsia" w:hAnsiTheme="minorHAnsi" w:cstheme="minorHAnsi"/>
                <w:noProof w:val="0"/>
                <w:sz w:val="22"/>
                <w:szCs w:val="22"/>
                <w:lang w:val="en-US" w:eastAsia="en-ID"/>
              </w:rPr>
              <w:t xml:space="preserve"> dan </w:t>
            </w:r>
            <w:proofErr w:type="spellStart"/>
            <w:r w:rsidRPr="00EC393C">
              <w:rPr>
                <w:rStyle w:val="normaltextrun"/>
                <w:rFonts w:asciiTheme="minorHAnsi" w:eastAsiaTheme="majorEastAsia" w:hAnsiTheme="minorHAnsi" w:cstheme="minorHAnsi"/>
                <w:noProof w:val="0"/>
                <w:sz w:val="22"/>
                <w:szCs w:val="22"/>
                <w:lang w:val="en-US" w:eastAsia="en-ID"/>
              </w:rPr>
              <w:t>kemajemukan</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menjunjung</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tinggi</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penegakan</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hukum</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mendahulukan</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kepentingan</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bangsa</w:t>
            </w:r>
            <w:proofErr w:type="spellEnd"/>
            <w:r w:rsidRPr="00EC393C">
              <w:rPr>
                <w:rStyle w:val="normaltextrun"/>
                <w:rFonts w:asciiTheme="minorHAnsi" w:eastAsiaTheme="majorEastAsia" w:hAnsiTheme="minorHAnsi" w:cstheme="minorHAnsi"/>
                <w:noProof w:val="0"/>
                <w:sz w:val="22"/>
                <w:szCs w:val="22"/>
                <w:lang w:val="en-US" w:eastAsia="en-ID"/>
              </w:rPr>
              <w:t xml:space="preserve"> dan </w:t>
            </w:r>
            <w:proofErr w:type="spellStart"/>
            <w:r w:rsidRPr="00EC393C">
              <w:rPr>
                <w:rStyle w:val="normaltextrun"/>
                <w:rFonts w:asciiTheme="minorHAnsi" w:eastAsiaTheme="majorEastAsia" w:hAnsiTheme="minorHAnsi" w:cstheme="minorHAnsi"/>
                <w:noProof w:val="0"/>
                <w:sz w:val="22"/>
                <w:szCs w:val="22"/>
                <w:lang w:val="en-US" w:eastAsia="en-ID"/>
              </w:rPr>
              <w:t>masyarakat</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luas</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melalui</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kreatifitas</w:t>
            </w:r>
            <w:proofErr w:type="spellEnd"/>
            <w:r w:rsidRPr="00EC393C">
              <w:rPr>
                <w:rStyle w:val="normaltextrun"/>
                <w:rFonts w:asciiTheme="minorHAnsi" w:eastAsiaTheme="majorEastAsia" w:hAnsiTheme="minorHAnsi" w:cstheme="minorHAnsi"/>
                <w:noProof w:val="0"/>
                <w:sz w:val="22"/>
                <w:szCs w:val="22"/>
                <w:lang w:val="en-US" w:eastAsia="en-ID"/>
              </w:rPr>
              <w:t xml:space="preserve"> dan </w:t>
            </w:r>
            <w:proofErr w:type="spellStart"/>
            <w:r w:rsidRPr="00EC393C">
              <w:rPr>
                <w:rStyle w:val="normaltextrun"/>
                <w:rFonts w:asciiTheme="minorHAnsi" w:eastAsiaTheme="majorEastAsia" w:hAnsiTheme="minorHAnsi" w:cstheme="minorHAnsi"/>
                <w:noProof w:val="0"/>
                <w:sz w:val="22"/>
                <w:szCs w:val="22"/>
                <w:lang w:val="en-US" w:eastAsia="en-ID"/>
              </w:rPr>
              <w:t>inovasi</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ekselensi</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kepemimpinan</w:t>
            </w:r>
            <w:proofErr w:type="spellEnd"/>
            <w:r w:rsidRPr="00EC393C">
              <w:rPr>
                <w:rStyle w:val="normaltextrun"/>
                <w:rFonts w:asciiTheme="minorHAnsi" w:eastAsiaTheme="majorEastAsia" w:hAnsiTheme="minorHAnsi" w:cstheme="minorHAnsi"/>
                <w:noProof w:val="0"/>
                <w:sz w:val="22"/>
                <w:szCs w:val="22"/>
                <w:lang w:val="en-US" w:eastAsia="en-ID"/>
              </w:rPr>
              <w:t xml:space="preserve"> yang </w:t>
            </w:r>
            <w:proofErr w:type="spellStart"/>
            <w:r w:rsidRPr="00EC393C">
              <w:rPr>
                <w:rStyle w:val="normaltextrun"/>
                <w:rFonts w:asciiTheme="minorHAnsi" w:eastAsiaTheme="majorEastAsia" w:hAnsiTheme="minorHAnsi" w:cstheme="minorHAnsi"/>
                <w:noProof w:val="0"/>
                <w:sz w:val="22"/>
                <w:szCs w:val="22"/>
                <w:lang w:val="en-US" w:eastAsia="en-ID"/>
              </w:rPr>
              <w:t>kuat</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sinergi</w:t>
            </w:r>
            <w:proofErr w:type="spellEnd"/>
            <w:r w:rsidRPr="00EC393C">
              <w:rPr>
                <w:rStyle w:val="normaltextrun"/>
                <w:rFonts w:asciiTheme="minorHAnsi" w:eastAsiaTheme="majorEastAsia" w:hAnsiTheme="minorHAnsi" w:cstheme="minorHAnsi"/>
                <w:noProof w:val="0"/>
                <w:sz w:val="22"/>
                <w:szCs w:val="22"/>
                <w:lang w:val="en-US" w:eastAsia="en-ID"/>
              </w:rPr>
              <w:t xml:space="preserve">, dan </w:t>
            </w:r>
            <w:proofErr w:type="spellStart"/>
            <w:r w:rsidRPr="00EC393C">
              <w:rPr>
                <w:rStyle w:val="normaltextrun"/>
                <w:rFonts w:asciiTheme="minorHAnsi" w:eastAsiaTheme="majorEastAsia" w:hAnsiTheme="minorHAnsi" w:cstheme="minorHAnsi"/>
                <w:noProof w:val="0"/>
                <w:sz w:val="22"/>
                <w:szCs w:val="22"/>
                <w:lang w:val="en-US" w:eastAsia="en-ID"/>
              </w:rPr>
              <w:t>potensi</w:t>
            </w:r>
            <w:proofErr w:type="spellEnd"/>
            <w:r w:rsidRPr="00EC393C">
              <w:rPr>
                <w:rStyle w:val="normaltextrun"/>
                <w:rFonts w:asciiTheme="minorHAnsi" w:eastAsiaTheme="majorEastAsia" w:hAnsiTheme="minorHAnsi" w:cstheme="minorHAnsi"/>
                <w:noProof w:val="0"/>
                <w:sz w:val="22"/>
                <w:szCs w:val="22"/>
                <w:lang w:val="en-US" w:eastAsia="en-ID"/>
              </w:rPr>
              <w:t xml:space="preserve"> lain yang </w:t>
            </w:r>
            <w:proofErr w:type="spellStart"/>
            <w:r w:rsidRPr="00EC393C">
              <w:rPr>
                <w:rStyle w:val="normaltextrun"/>
                <w:rFonts w:asciiTheme="minorHAnsi" w:eastAsiaTheme="majorEastAsia" w:hAnsiTheme="minorHAnsi" w:cstheme="minorHAnsi"/>
                <w:noProof w:val="0"/>
                <w:sz w:val="22"/>
                <w:szCs w:val="22"/>
                <w:lang w:val="en-US" w:eastAsia="en-ID"/>
              </w:rPr>
              <w:t>dimiliki</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untuk</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mencapai</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hasil</w:t>
            </w:r>
            <w:proofErr w:type="spellEnd"/>
            <w:r w:rsidRPr="00EC393C">
              <w:rPr>
                <w:rStyle w:val="normaltextrun"/>
                <w:rFonts w:asciiTheme="minorHAnsi" w:eastAsiaTheme="majorEastAsia" w:hAnsiTheme="minorHAnsi" w:cstheme="minorHAnsi"/>
                <w:noProof w:val="0"/>
                <w:sz w:val="22"/>
                <w:szCs w:val="22"/>
                <w:lang w:val="en-US" w:eastAsia="en-ID"/>
              </w:rPr>
              <w:t xml:space="preserve"> yang </w:t>
            </w:r>
            <w:proofErr w:type="spellStart"/>
            <w:r w:rsidRPr="00EC393C">
              <w:rPr>
                <w:rStyle w:val="normaltextrun"/>
                <w:rFonts w:asciiTheme="minorHAnsi" w:eastAsiaTheme="majorEastAsia" w:hAnsiTheme="minorHAnsi" w:cstheme="minorHAnsi"/>
                <w:noProof w:val="0"/>
                <w:sz w:val="22"/>
                <w:szCs w:val="22"/>
                <w:lang w:val="en-US" w:eastAsia="en-ID"/>
              </w:rPr>
              <w:t>maksimal</w:t>
            </w:r>
            <w:proofErr w:type="spellEnd"/>
            <w:r w:rsidRPr="00EC393C">
              <w:rPr>
                <w:rStyle w:val="normaltextrun"/>
                <w:rFonts w:asciiTheme="minorHAnsi" w:eastAsiaTheme="majorEastAsia" w:hAnsiTheme="minorHAnsi" w:cstheme="minorHAnsi"/>
                <w:noProof w:val="0"/>
                <w:sz w:val="22"/>
                <w:szCs w:val="22"/>
                <w:lang w:val="en-US" w:eastAsia="en-ID"/>
              </w:rPr>
              <w:t>.​</w:t>
            </w:r>
          </w:p>
          <w:p w14:paraId="004C4372" w14:textId="77777777" w:rsidR="00C70789" w:rsidRPr="00EC393C" w:rsidRDefault="00C70789" w:rsidP="00CC02BE">
            <w:pPr>
              <w:autoSpaceDE w:val="0"/>
              <w:autoSpaceDN w:val="0"/>
              <w:rPr>
                <w:rStyle w:val="normaltextrun"/>
                <w:rFonts w:asciiTheme="minorHAnsi" w:eastAsiaTheme="majorEastAsia" w:hAnsiTheme="minorHAnsi" w:cstheme="minorHAnsi"/>
                <w:noProof w:val="0"/>
                <w:sz w:val="22"/>
                <w:szCs w:val="22"/>
                <w:lang w:val="en-US" w:eastAsia="en-ID"/>
              </w:rPr>
            </w:pPr>
          </w:p>
          <w:p w14:paraId="517BAB30" w14:textId="0B576EB6" w:rsidR="00C70789" w:rsidRPr="00EC393C" w:rsidRDefault="00C70789" w:rsidP="00CC02BE">
            <w:pPr>
              <w:autoSpaceDE w:val="0"/>
              <w:autoSpaceDN w:val="0"/>
              <w:rPr>
                <w:rFonts w:asciiTheme="minorHAnsi" w:hAnsiTheme="minorHAnsi" w:cstheme="minorHAnsi"/>
                <w:i/>
                <w:iCs/>
                <w:sz w:val="22"/>
                <w:szCs w:val="22"/>
                <w:lang w:eastAsia="id-ID"/>
              </w:rPr>
            </w:pPr>
            <w:r w:rsidRPr="00EC393C">
              <w:rPr>
                <w:rFonts w:asciiTheme="minorHAnsi" w:hAnsiTheme="minorHAnsi" w:cstheme="minorHAnsi"/>
                <w:i/>
                <w:iCs/>
                <w:sz w:val="22"/>
                <w:szCs w:val="22"/>
                <w:lang w:eastAsia="id-ID"/>
              </w:rPr>
              <w:t>Able to demonstrate attitudes and characters that reflect: piety to God Almighty, ethics and integrity, virtuous character, sensitive and concerned about social and environmental issues, respecting cultural differences and pluralism, upholding high law enforcement, prioritizing the interests of the nation and the wider community , through creativity and innovation, excellence, strong leadership, synergy, and other potential</w:t>
            </w:r>
            <w:r w:rsidRPr="00EC393C">
              <w:rPr>
                <w:rFonts w:asciiTheme="minorHAnsi" w:hAnsiTheme="minorHAnsi" w:cstheme="minorHAnsi"/>
                <w:i/>
                <w:iCs/>
                <w:sz w:val="22"/>
                <w:szCs w:val="22"/>
                <w:lang w:val="en-US" w:eastAsia="id-ID"/>
              </w:rPr>
              <w:t>s</w:t>
            </w:r>
            <w:r w:rsidRPr="00EC393C">
              <w:rPr>
                <w:rFonts w:asciiTheme="minorHAnsi" w:hAnsiTheme="minorHAnsi" w:cstheme="minorHAnsi"/>
                <w:i/>
                <w:iCs/>
                <w:sz w:val="22"/>
                <w:szCs w:val="22"/>
                <w:lang w:eastAsia="id-ID"/>
              </w:rPr>
              <w:t xml:space="preserve"> to achieve maximum results.</w:t>
            </w:r>
          </w:p>
        </w:tc>
      </w:tr>
      <w:tr w:rsidR="00C70789" w:rsidRPr="00EC393C" w14:paraId="6E64F14A" w14:textId="77777777" w:rsidTr="00FA03CF">
        <w:tc>
          <w:tcPr>
            <w:tcW w:w="2269" w:type="dxa"/>
            <w:vMerge/>
            <w:shd w:val="clear" w:color="auto" w:fill="auto"/>
          </w:tcPr>
          <w:p w14:paraId="36F1DF0B" w14:textId="77777777" w:rsidR="00C70789" w:rsidRPr="00EC393C" w:rsidRDefault="00C70789" w:rsidP="00BF0E1E">
            <w:pPr>
              <w:autoSpaceDE w:val="0"/>
              <w:autoSpaceDN w:val="0"/>
              <w:rPr>
                <w:rFonts w:asciiTheme="minorHAnsi" w:hAnsiTheme="minorHAnsi" w:cstheme="minorHAnsi"/>
                <w:b/>
                <w:sz w:val="22"/>
                <w:szCs w:val="22"/>
              </w:rPr>
            </w:pPr>
          </w:p>
        </w:tc>
        <w:tc>
          <w:tcPr>
            <w:tcW w:w="1276" w:type="dxa"/>
          </w:tcPr>
          <w:p w14:paraId="78067A71" w14:textId="421C9B32" w:rsidR="00C70789" w:rsidRPr="00EC393C" w:rsidRDefault="00C70789" w:rsidP="00BF0E1E">
            <w:pPr>
              <w:autoSpaceDE w:val="0"/>
              <w:autoSpaceDN w:val="0"/>
              <w:rPr>
                <w:rFonts w:asciiTheme="minorHAnsi" w:hAnsiTheme="minorHAnsi" w:cstheme="minorHAnsi"/>
                <w:sz w:val="22"/>
                <w:szCs w:val="22"/>
                <w:lang w:val="en-US" w:eastAsia="id-ID"/>
              </w:rPr>
            </w:pPr>
            <w:r w:rsidRPr="00EC393C">
              <w:rPr>
                <w:rFonts w:asciiTheme="minorHAnsi" w:hAnsiTheme="minorHAnsi" w:cstheme="minorHAnsi"/>
                <w:sz w:val="22"/>
                <w:szCs w:val="22"/>
                <w:lang w:val="en-US" w:eastAsia="id-ID"/>
              </w:rPr>
              <w:t>CPL-2</w:t>
            </w:r>
          </w:p>
        </w:tc>
        <w:tc>
          <w:tcPr>
            <w:tcW w:w="11913" w:type="dxa"/>
            <w:gridSpan w:val="7"/>
          </w:tcPr>
          <w:p w14:paraId="684D10E3" w14:textId="36DA536B" w:rsidR="00C70789" w:rsidRPr="00EC393C" w:rsidRDefault="00C70789" w:rsidP="00CC02BE">
            <w:pPr>
              <w:pStyle w:val="paragraph"/>
              <w:spacing w:before="0" w:beforeAutospacing="0" w:after="0" w:afterAutospacing="0"/>
              <w:textAlignment w:val="baseline"/>
              <w:rPr>
                <w:rStyle w:val="normaltextrun"/>
                <w:rFonts w:asciiTheme="minorHAnsi" w:eastAsiaTheme="majorEastAsia" w:hAnsiTheme="minorHAnsi" w:cstheme="minorHAnsi"/>
                <w:sz w:val="22"/>
                <w:szCs w:val="22"/>
                <w:lang w:val="en-US"/>
              </w:rPr>
            </w:pPr>
            <w:r w:rsidRPr="00EC393C">
              <w:rPr>
                <w:rStyle w:val="normaltextrun"/>
                <w:rFonts w:asciiTheme="minorHAnsi" w:eastAsiaTheme="majorEastAsia" w:hAnsiTheme="minorHAnsi" w:cstheme="minorHAnsi"/>
                <w:sz w:val="22"/>
                <w:szCs w:val="22"/>
                <w:lang w:val="en-US"/>
              </w:rPr>
              <w:t xml:space="preserve">Mampu </w:t>
            </w:r>
            <w:proofErr w:type="spellStart"/>
            <w:r w:rsidRPr="00EC393C">
              <w:rPr>
                <w:rStyle w:val="normaltextrun"/>
                <w:rFonts w:asciiTheme="minorHAnsi" w:eastAsiaTheme="majorEastAsia" w:hAnsiTheme="minorHAnsi" w:cstheme="minorHAnsi"/>
                <w:sz w:val="22"/>
                <w:szCs w:val="22"/>
                <w:lang w:val="en-US"/>
              </w:rPr>
              <w:t>mengkaji</w:t>
            </w:r>
            <w:proofErr w:type="spellEnd"/>
            <w:r w:rsidRPr="00EC393C">
              <w:rPr>
                <w:rStyle w:val="normaltextrun"/>
                <w:rFonts w:asciiTheme="minorHAnsi" w:eastAsiaTheme="majorEastAsia" w:hAnsiTheme="minorHAnsi" w:cstheme="minorHAnsi"/>
                <w:sz w:val="22"/>
                <w:szCs w:val="22"/>
                <w:lang w:val="en-US"/>
              </w:rPr>
              <w:t xml:space="preserve"> dan </w:t>
            </w:r>
            <w:proofErr w:type="spellStart"/>
            <w:r w:rsidRPr="00EC393C">
              <w:rPr>
                <w:rStyle w:val="normaltextrun"/>
                <w:rFonts w:asciiTheme="minorHAnsi" w:eastAsiaTheme="majorEastAsia" w:hAnsiTheme="minorHAnsi" w:cstheme="minorHAnsi"/>
                <w:sz w:val="22"/>
                <w:szCs w:val="22"/>
                <w:lang w:val="en-US"/>
              </w:rPr>
              <w:t>memanfaatkan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ilmu</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pengetahuan</w:t>
            </w:r>
            <w:proofErr w:type="spellEnd"/>
            <w:r w:rsidRPr="00EC393C">
              <w:rPr>
                <w:rStyle w:val="normaltextrun"/>
                <w:rFonts w:asciiTheme="minorHAnsi" w:eastAsiaTheme="majorEastAsia" w:hAnsiTheme="minorHAnsi" w:cstheme="minorHAnsi"/>
                <w:sz w:val="22"/>
                <w:szCs w:val="22"/>
                <w:lang w:val="en-US"/>
              </w:rPr>
              <w:t xml:space="preserve"> dan </w:t>
            </w:r>
            <w:proofErr w:type="spellStart"/>
            <w:r w:rsidRPr="00EC393C">
              <w:rPr>
                <w:rStyle w:val="normaltextrun"/>
                <w:rFonts w:asciiTheme="minorHAnsi" w:eastAsiaTheme="majorEastAsia" w:hAnsiTheme="minorHAnsi" w:cstheme="minorHAnsi"/>
                <w:sz w:val="22"/>
                <w:szCs w:val="22"/>
                <w:lang w:val="en-US"/>
              </w:rPr>
              <w:t>teknologi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dalam</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rangka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mengaplikasikannya</w:t>
            </w:r>
            <w:proofErr w:type="spellEnd"/>
            <w:r w:rsidRPr="00EC393C">
              <w:rPr>
                <w:rStyle w:val="normaltextrun"/>
                <w:rFonts w:asciiTheme="minorHAnsi" w:eastAsiaTheme="majorEastAsia" w:hAnsiTheme="minorHAnsi" w:cstheme="minorHAnsi"/>
                <w:sz w:val="22"/>
                <w:szCs w:val="22"/>
                <w:lang w:val="en-US"/>
              </w:rPr>
              <w:t xml:space="preserve"> pada </w:t>
            </w:r>
            <w:proofErr w:type="spellStart"/>
            <w:r w:rsidRPr="00EC393C">
              <w:rPr>
                <w:rStyle w:val="normaltextrun"/>
                <w:rFonts w:asciiTheme="minorHAnsi" w:eastAsiaTheme="majorEastAsia" w:hAnsiTheme="minorHAnsi" w:cstheme="minorHAnsi"/>
                <w:sz w:val="22"/>
                <w:szCs w:val="22"/>
                <w:lang w:val="en-US"/>
              </w:rPr>
              <w:t>bidang</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rekayasa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sistem</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industri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serta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mampu</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mengambil</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keputusan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secara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tepat</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dari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hasil</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kerja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sendiri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maupun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kerja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kelompok</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dalam</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bentuk</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laporan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tugas</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akhir</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atau</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bentuk</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kegiatan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pembelajaran</w:t>
            </w:r>
            <w:proofErr w:type="spellEnd"/>
            <w:r w:rsidRPr="00EC393C">
              <w:rPr>
                <w:rStyle w:val="normaltextrun"/>
                <w:rFonts w:asciiTheme="minorHAnsi" w:eastAsiaTheme="majorEastAsia" w:hAnsiTheme="minorHAnsi" w:cstheme="minorHAnsi"/>
                <w:sz w:val="22"/>
                <w:szCs w:val="22"/>
                <w:lang w:val="en-US"/>
              </w:rPr>
              <w:t xml:space="preserve"> lain yang </w:t>
            </w:r>
            <w:proofErr w:type="spellStart"/>
            <w:r w:rsidRPr="00EC393C">
              <w:rPr>
                <w:rStyle w:val="normaltextrun"/>
                <w:rFonts w:asciiTheme="minorHAnsi" w:eastAsiaTheme="majorEastAsia" w:hAnsiTheme="minorHAnsi" w:cstheme="minorHAnsi"/>
                <w:sz w:val="22"/>
                <w:szCs w:val="22"/>
                <w:lang w:val="en-US"/>
              </w:rPr>
              <w:t>luarannya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setara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dengan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tugas</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akhir</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melalui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pemikiran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logis</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kritis</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sistematis</w:t>
            </w:r>
            <w:proofErr w:type="spellEnd"/>
            <w:r w:rsidRPr="00EC393C">
              <w:rPr>
                <w:rStyle w:val="normaltextrun"/>
                <w:rFonts w:asciiTheme="minorHAnsi" w:eastAsiaTheme="majorEastAsia" w:hAnsiTheme="minorHAnsi" w:cstheme="minorHAnsi"/>
                <w:sz w:val="22"/>
                <w:szCs w:val="22"/>
                <w:lang w:val="en-US"/>
              </w:rPr>
              <w:t xml:space="preserve">, dan </w:t>
            </w:r>
            <w:proofErr w:type="spellStart"/>
            <w:r w:rsidRPr="00EC393C">
              <w:rPr>
                <w:rStyle w:val="normaltextrun"/>
                <w:rFonts w:asciiTheme="minorHAnsi" w:eastAsiaTheme="majorEastAsia" w:hAnsiTheme="minorHAnsi" w:cstheme="minorHAnsi"/>
                <w:sz w:val="22"/>
                <w:szCs w:val="22"/>
                <w:lang w:val="en-US"/>
              </w:rPr>
              <w:t>inovatif</w:t>
            </w:r>
            <w:proofErr w:type="spellEnd"/>
            <w:r w:rsidRPr="00EC393C">
              <w:rPr>
                <w:rStyle w:val="normaltextrun"/>
                <w:rFonts w:asciiTheme="minorHAnsi" w:eastAsiaTheme="majorEastAsia" w:hAnsiTheme="minorHAnsi" w:cstheme="minorHAnsi"/>
                <w:sz w:val="22"/>
                <w:szCs w:val="22"/>
                <w:lang w:val="en-US"/>
              </w:rPr>
              <w:t>.</w:t>
            </w:r>
          </w:p>
          <w:p w14:paraId="2AAEED20" w14:textId="77777777" w:rsidR="00C70789" w:rsidRPr="00EC393C" w:rsidRDefault="00C70789" w:rsidP="00CC02BE">
            <w:pPr>
              <w:pStyle w:val="paragraph"/>
              <w:spacing w:before="0" w:beforeAutospacing="0" w:after="0" w:afterAutospacing="0"/>
              <w:textAlignment w:val="baseline"/>
              <w:rPr>
                <w:rStyle w:val="normaltextrun"/>
                <w:rFonts w:asciiTheme="minorHAnsi" w:eastAsiaTheme="majorEastAsia" w:hAnsiTheme="minorHAnsi" w:cstheme="minorHAnsi"/>
                <w:sz w:val="22"/>
                <w:szCs w:val="22"/>
                <w:lang w:val="en-US"/>
              </w:rPr>
            </w:pPr>
          </w:p>
          <w:p w14:paraId="2B942BE6" w14:textId="6DF14250" w:rsidR="00C70789" w:rsidRPr="00EC393C" w:rsidRDefault="00C70789" w:rsidP="00CC02BE">
            <w:pPr>
              <w:pStyle w:val="paragraph"/>
              <w:spacing w:before="0" w:beforeAutospacing="0" w:after="0" w:afterAutospacing="0"/>
              <w:textAlignment w:val="baseline"/>
              <w:rPr>
                <w:rStyle w:val="normaltextrun"/>
                <w:rFonts w:asciiTheme="minorHAnsi" w:eastAsiaTheme="majorEastAsia" w:hAnsiTheme="minorHAnsi" w:cstheme="minorHAnsi"/>
                <w:i/>
                <w:iCs/>
                <w:sz w:val="22"/>
                <w:szCs w:val="22"/>
                <w:lang w:val="en-US"/>
              </w:rPr>
            </w:pPr>
            <w:r w:rsidRPr="00EC393C">
              <w:rPr>
                <w:rStyle w:val="normaltextrun"/>
                <w:rFonts w:asciiTheme="minorHAnsi" w:eastAsiaTheme="majorEastAsia" w:hAnsiTheme="minorHAnsi" w:cstheme="minorHAnsi"/>
                <w:i/>
                <w:iCs/>
                <w:sz w:val="22"/>
                <w:szCs w:val="22"/>
                <w:lang w:val="en-US"/>
              </w:rPr>
              <w:t>Able to carry out a study that utilizes science and technology to the field of industrial systems engineering and able to make appropriate decisions from the results of their own work or group work in the form of final project reports or other forms of learning activities whose output is equivalent to the final project through logical thinking, critical thinking, systematic, and innovative.</w:t>
            </w:r>
          </w:p>
        </w:tc>
      </w:tr>
      <w:tr w:rsidR="00C70789" w:rsidRPr="00EC393C" w14:paraId="288171EC" w14:textId="77777777" w:rsidTr="00FA03CF">
        <w:tc>
          <w:tcPr>
            <w:tcW w:w="2269" w:type="dxa"/>
            <w:vMerge/>
            <w:shd w:val="clear" w:color="auto" w:fill="auto"/>
          </w:tcPr>
          <w:p w14:paraId="26B0A4F1" w14:textId="77777777" w:rsidR="00C70789" w:rsidRPr="00EC393C" w:rsidRDefault="00C70789" w:rsidP="00BF0E1E">
            <w:pPr>
              <w:autoSpaceDE w:val="0"/>
              <w:autoSpaceDN w:val="0"/>
              <w:rPr>
                <w:rFonts w:asciiTheme="minorHAnsi" w:hAnsiTheme="minorHAnsi" w:cstheme="minorHAnsi"/>
                <w:b/>
                <w:sz w:val="22"/>
                <w:szCs w:val="22"/>
              </w:rPr>
            </w:pPr>
          </w:p>
        </w:tc>
        <w:tc>
          <w:tcPr>
            <w:tcW w:w="1276" w:type="dxa"/>
          </w:tcPr>
          <w:p w14:paraId="61B46972" w14:textId="4C8D39A4" w:rsidR="00C70789" w:rsidRPr="00EC393C" w:rsidRDefault="00C70789" w:rsidP="00BF0E1E">
            <w:pPr>
              <w:autoSpaceDE w:val="0"/>
              <w:autoSpaceDN w:val="0"/>
              <w:rPr>
                <w:rFonts w:asciiTheme="minorHAnsi" w:hAnsiTheme="minorHAnsi" w:cstheme="minorHAnsi"/>
                <w:sz w:val="22"/>
                <w:szCs w:val="22"/>
                <w:lang w:val="en-US" w:eastAsia="id-ID"/>
              </w:rPr>
            </w:pPr>
            <w:r w:rsidRPr="00EC393C">
              <w:rPr>
                <w:rFonts w:asciiTheme="minorHAnsi" w:hAnsiTheme="minorHAnsi" w:cstheme="minorHAnsi"/>
                <w:sz w:val="22"/>
                <w:szCs w:val="22"/>
                <w:lang w:val="en-US" w:eastAsia="id-ID"/>
              </w:rPr>
              <w:t>CPL-3</w:t>
            </w:r>
          </w:p>
        </w:tc>
        <w:tc>
          <w:tcPr>
            <w:tcW w:w="11913" w:type="dxa"/>
            <w:gridSpan w:val="7"/>
          </w:tcPr>
          <w:p w14:paraId="5D9EE7CC" w14:textId="77777777" w:rsidR="00C70789" w:rsidRPr="00EC393C" w:rsidRDefault="00C70789" w:rsidP="00CC02BE">
            <w:pPr>
              <w:pStyle w:val="paragraph"/>
              <w:spacing w:before="0" w:beforeAutospacing="0" w:after="0" w:afterAutospacing="0"/>
              <w:textAlignment w:val="baseline"/>
              <w:rPr>
                <w:rStyle w:val="normaltextrun"/>
                <w:rFonts w:asciiTheme="minorHAnsi" w:eastAsiaTheme="majorEastAsia" w:hAnsiTheme="minorHAnsi" w:cstheme="minorHAnsi"/>
                <w:sz w:val="22"/>
                <w:szCs w:val="22"/>
                <w:lang w:val="en-US"/>
              </w:rPr>
            </w:pPr>
            <w:r w:rsidRPr="00EC393C">
              <w:rPr>
                <w:rStyle w:val="normaltextrun"/>
                <w:rFonts w:asciiTheme="minorHAnsi" w:eastAsiaTheme="majorEastAsia" w:hAnsiTheme="minorHAnsi" w:cstheme="minorHAnsi"/>
                <w:sz w:val="22"/>
                <w:szCs w:val="22"/>
                <w:lang w:val="en-US"/>
              </w:rPr>
              <w:t xml:space="preserve">Mampu </w:t>
            </w:r>
            <w:proofErr w:type="spellStart"/>
            <w:r w:rsidRPr="00EC393C">
              <w:rPr>
                <w:rStyle w:val="normaltextrun"/>
                <w:rFonts w:asciiTheme="minorHAnsi" w:eastAsiaTheme="majorEastAsia" w:hAnsiTheme="minorHAnsi" w:cstheme="minorHAnsi"/>
                <w:sz w:val="22"/>
                <w:szCs w:val="22"/>
                <w:lang w:val="en-US"/>
              </w:rPr>
              <w:t>mengelola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pembelajaran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diri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sendiri</w:t>
            </w:r>
            <w:proofErr w:type="spellEnd"/>
            <w:r w:rsidRPr="00EC393C">
              <w:rPr>
                <w:rStyle w:val="normaltextrun"/>
                <w:rFonts w:asciiTheme="minorHAnsi" w:eastAsiaTheme="majorEastAsia" w:hAnsiTheme="minorHAnsi" w:cstheme="minorHAnsi"/>
                <w:sz w:val="22"/>
                <w:szCs w:val="22"/>
                <w:lang w:val="en-US"/>
              </w:rPr>
              <w:t xml:space="preserve">, dan </w:t>
            </w:r>
            <w:proofErr w:type="spellStart"/>
            <w:r w:rsidRPr="00EC393C">
              <w:rPr>
                <w:rStyle w:val="normaltextrun"/>
                <w:rFonts w:asciiTheme="minorHAnsi" w:eastAsiaTheme="majorEastAsia" w:hAnsiTheme="minorHAnsi" w:cstheme="minorHAnsi"/>
                <w:sz w:val="22"/>
                <w:szCs w:val="22"/>
                <w:lang w:val="en-US"/>
              </w:rPr>
              <w:t>mengembangkan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diri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sebagai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pribadi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pembelajar</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sepanjang</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hayat</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untuk</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bersaing</w:t>
            </w:r>
            <w:proofErr w:type="spellEnd"/>
            <w:r w:rsidRPr="00EC393C">
              <w:rPr>
                <w:rStyle w:val="normaltextrun"/>
                <w:rFonts w:asciiTheme="minorHAnsi" w:eastAsiaTheme="majorEastAsia" w:hAnsiTheme="minorHAnsi" w:cstheme="minorHAnsi"/>
                <w:sz w:val="22"/>
                <w:szCs w:val="22"/>
                <w:lang w:val="en-US"/>
              </w:rPr>
              <w:t xml:space="preserve"> di </w:t>
            </w:r>
            <w:proofErr w:type="spellStart"/>
            <w:r w:rsidRPr="00EC393C">
              <w:rPr>
                <w:rStyle w:val="normaltextrun"/>
                <w:rFonts w:asciiTheme="minorHAnsi" w:eastAsiaTheme="majorEastAsia" w:hAnsiTheme="minorHAnsi" w:cstheme="minorHAnsi"/>
                <w:sz w:val="22"/>
                <w:szCs w:val="22"/>
                <w:lang w:val="en-US"/>
              </w:rPr>
              <w:t>tingkat</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nasional</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maupun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internasional</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dalam</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rangka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berkontribusi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nyata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untuk</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menyelesaikan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masalah</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dengan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mengimplementasikan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teknologi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informasi</w:t>
            </w:r>
            <w:proofErr w:type="spellEnd"/>
            <w:r w:rsidRPr="00EC393C">
              <w:rPr>
                <w:rStyle w:val="normaltextrun"/>
                <w:rFonts w:asciiTheme="minorHAnsi" w:eastAsiaTheme="majorEastAsia" w:hAnsiTheme="minorHAnsi" w:cstheme="minorHAnsi"/>
                <w:sz w:val="22"/>
                <w:szCs w:val="22"/>
                <w:lang w:val="en-US"/>
              </w:rPr>
              <w:t xml:space="preserve"> dan </w:t>
            </w:r>
            <w:proofErr w:type="spellStart"/>
            <w:r w:rsidRPr="00EC393C">
              <w:rPr>
                <w:rStyle w:val="normaltextrun"/>
                <w:rFonts w:asciiTheme="minorHAnsi" w:eastAsiaTheme="majorEastAsia" w:hAnsiTheme="minorHAnsi" w:cstheme="minorHAnsi"/>
                <w:sz w:val="22"/>
                <w:szCs w:val="22"/>
                <w:lang w:val="en-US"/>
              </w:rPr>
              <w:t>komunikasi</w:t>
            </w:r>
            <w:proofErr w:type="spellEnd"/>
            <w:r w:rsidRPr="00EC393C">
              <w:rPr>
                <w:rStyle w:val="normaltextrun"/>
                <w:rFonts w:asciiTheme="minorHAnsi" w:eastAsiaTheme="majorEastAsia" w:hAnsiTheme="minorHAnsi" w:cstheme="minorHAnsi"/>
                <w:sz w:val="22"/>
                <w:szCs w:val="22"/>
                <w:lang w:val="en-US"/>
              </w:rPr>
              <w:t xml:space="preserve"> dan </w:t>
            </w:r>
            <w:proofErr w:type="spellStart"/>
            <w:r w:rsidRPr="00EC393C">
              <w:rPr>
                <w:rStyle w:val="normaltextrun"/>
                <w:rFonts w:asciiTheme="minorHAnsi" w:eastAsiaTheme="majorEastAsia" w:hAnsiTheme="minorHAnsi" w:cstheme="minorHAnsi"/>
                <w:sz w:val="22"/>
                <w:szCs w:val="22"/>
                <w:lang w:val="en-US"/>
              </w:rPr>
              <w:t>memperhatikan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prinsip</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keberlanjutan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serta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memahami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kewirausahaan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berbasis</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teknologi</w:t>
            </w:r>
            <w:proofErr w:type="spellEnd"/>
            <w:r w:rsidRPr="00EC393C">
              <w:rPr>
                <w:rStyle w:val="normaltextrun"/>
                <w:rFonts w:asciiTheme="minorHAnsi" w:eastAsiaTheme="majorEastAsia" w:hAnsiTheme="minorHAnsi" w:cstheme="minorHAnsi"/>
                <w:sz w:val="22"/>
                <w:szCs w:val="22"/>
                <w:lang w:val="en-US"/>
              </w:rPr>
              <w:t>. ​</w:t>
            </w:r>
          </w:p>
          <w:p w14:paraId="1A5AB518" w14:textId="77777777" w:rsidR="00C70789" w:rsidRPr="00EC393C" w:rsidRDefault="00C70789" w:rsidP="00CC02BE">
            <w:pPr>
              <w:pStyle w:val="paragraph"/>
              <w:spacing w:before="0" w:beforeAutospacing="0" w:after="0" w:afterAutospacing="0"/>
              <w:textAlignment w:val="baseline"/>
              <w:rPr>
                <w:rStyle w:val="normaltextrun"/>
                <w:rFonts w:asciiTheme="minorHAnsi" w:eastAsiaTheme="majorEastAsia" w:hAnsiTheme="minorHAnsi" w:cstheme="minorHAnsi"/>
                <w:sz w:val="22"/>
                <w:szCs w:val="22"/>
                <w:lang w:val="en-US"/>
              </w:rPr>
            </w:pPr>
          </w:p>
          <w:p w14:paraId="613E2795" w14:textId="5D059FF3" w:rsidR="00C70789" w:rsidRPr="00EC393C" w:rsidRDefault="00C70789" w:rsidP="00CC02BE">
            <w:pPr>
              <w:pStyle w:val="paragraph"/>
              <w:spacing w:before="0" w:beforeAutospacing="0" w:after="0" w:afterAutospacing="0"/>
              <w:textAlignment w:val="baseline"/>
              <w:rPr>
                <w:rStyle w:val="normaltextrun"/>
                <w:rFonts w:asciiTheme="minorHAnsi" w:eastAsiaTheme="majorEastAsia" w:hAnsiTheme="minorHAnsi" w:cstheme="minorHAnsi"/>
                <w:i/>
                <w:iCs/>
                <w:sz w:val="22"/>
                <w:szCs w:val="22"/>
                <w:lang w:val="en-US"/>
              </w:rPr>
            </w:pPr>
            <w:r w:rsidRPr="00EC393C">
              <w:rPr>
                <w:rStyle w:val="normaltextrun"/>
                <w:rFonts w:asciiTheme="minorHAnsi" w:eastAsiaTheme="majorEastAsia" w:hAnsiTheme="minorHAnsi" w:cstheme="minorHAnsi"/>
                <w:i/>
                <w:iCs/>
                <w:sz w:val="22"/>
                <w:szCs w:val="22"/>
                <w:lang w:val="en-US"/>
              </w:rPr>
              <w:t xml:space="preserve">Able to manage self-learning and develop oneself as a personal lifelong learner to compete at national and international levels, </w:t>
            </w:r>
            <w:proofErr w:type="gramStart"/>
            <w:r w:rsidRPr="00EC393C">
              <w:rPr>
                <w:rStyle w:val="normaltextrun"/>
                <w:rFonts w:asciiTheme="minorHAnsi" w:eastAsiaTheme="majorEastAsia" w:hAnsiTheme="minorHAnsi" w:cstheme="minorHAnsi"/>
                <w:i/>
                <w:iCs/>
                <w:sz w:val="22"/>
                <w:szCs w:val="22"/>
                <w:lang w:val="en-US"/>
              </w:rPr>
              <w:t>in order to</w:t>
            </w:r>
            <w:proofErr w:type="gramEnd"/>
            <w:r w:rsidRPr="00EC393C">
              <w:rPr>
                <w:rStyle w:val="normaltextrun"/>
                <w:rFonts w:asciiTheme="minorHAnsi" w:eastAsiaTheme="majorEastAsia" w:hAnsiTheme="minorHAnsi" w:cstheme="minorHAnsi"/>
                <w:i/>
                <w:iCs/>
                <w:sz w:val="22"/>
                <w:szCs w:val="22"/>
                <w:lang w:val="en-US"/>
              </w:rPr>
              <w:t xml:space="preserve"> make a real contribution to solve problems by implementing information and communication technology based on the principles of sustainability and technology-based entrepreneurship.</w:t>
            </w:r>
          </w:p>
        </w:tc>
      </w:tr>
      <w:tr w:rsidR="00C70789" w:rsidRPr="00EC393C" w14:paraId="75FE726E" w14:textId="77777777" w:rsidTr="00FA03CF">
        <w:tc>
          <w:tcPr>
            <w:tcW w:w="2269" w:type="dxa"/>
            <w:vMerge/>
            <w:shd w:val="clear" w:color="auto" w:fill="auto"/>
          </w:tcPr>
          <w:p w14:paraId="71BFAB58" w14:textId="77777777" w:rsidR="00C70789" w:rsidRPr="00EC393C" w:rsidRDefault="00C70789" w:rsidP="00BF0E1E">
            <w:pPr>
              <w:autoSpaceDE w:val="0"/>
              <w:autoSpaceDN w:val="0"/>
              <w:rPr>
                <w:rFonts w:asciiTheme="minorHAnsi" w:hAnsiTheme="minorHAnsi" w:cstheme="minorHAnsi"/>
                <w:b/>
                <w:sz w:val="22"/>
                <w:szCs w:val="22"/>
              </w:rPr>
            </w:pPr>
          </w:p>
        </w:tc>
        <w:tc>
          <w:tcPr>
            <w:tcW w:w="1276" w:type="dxa"/>
          </w:tcPr>
          <w:p w14:paraId="611D4B0C" w14:textId="56A09A7F" w:rsidR="00C70789" w:rsidRPr="00EC393C" w:rsidRDefault="00C70789" w:rsidP="00BF0E1E">
            <w:pPr>
              <w:autoSpaceDE w:val="0"/>
              <w:autoSpaceDN w:val="0"/>
              <w:rPr>
                <w:rFonts w:asciiTheme="minorHAnsi" w:hAnsiTheme="minorHAnsi" w:cstheme="minorHAnsi"/>
                <w:sz w:val="22"/>
                <w:szCs w:val="22"/>
                <w:lang w:val="en-US" w:eastAsia="id-ID"/>
              </w:rPr>
            </w:pPr>
            <w:r w:rsidRPr="00EC393C">
              <w:rPr>
                <w:rFonts w:asciiTheme="minorHAnsi" w:hAnsiTheme="minorHAnsi" w:cstheme="minorHAnsi"/>
                <w:sz w:val="22"/>
                <w:szCs w:val="22"/>
                <w:lang w:val="en-US" w:eastAsia="id-ID"/>
              </w:rPr>
              <w:t>CPL-4</w:t>
            </w:r>
          </w:p>
        </w:tc>
        <w:tc>
          <w:tcPr>
            <w:tcW w:w="11913" w:type="dxa"/>
            <w:gridSpan w:val="7"/>
          </w:tcPr>
          <w:p w14:paraId="1F0B29B2" w14:textId="77777777" w:rsidR="00C70789" w:rsidRPr="00EC393C" w:rsidRDefault="00C70789" w:rsidP="00CC02BE">
            <w:pPr>
              <w:pStyle w:val="paragraph"/>
              <w:spacing w:before="0" w:beforeAutospacing="0" w:after="0" w:afterAutospacing="0"/>
              <w:textAlignment w:val="baseline"/>
              <w:rPr>
                <w:rStyle w:val="normaltextrun"/>
                <w:rFonts w:asciiTheme="minorHAnsi" w:eastAsiaTheme="majorEastAsia" w:hAnsiTheme="minorHAnsi" w:cstheme="minorHAnsi"/>
                <w:sz w:val="22"/>
                <w:szCs w:val="22"/>
                <w:lang w:val="en-US"/>
              </w:rPr>
            </w:pPr>
            <w:r w:rsidRPr="00EC393C">
              <w:rPr>
                <w:rStyle w:val="normaltextrun"/>
                <w:rFonts w:asciiTheme="minorHAnsi" w:eastAsiaTheme="majorEastAsia" w:hAnsiTheme="minorHAnsi" w:cstheme="minorHAnsi"/>
                <w:sz w:val="22"/>
                <w:szCs w:val="22"/>
                <w:lang w:val="en-US"/>
              </w:rPr>
              <w:t xml:space="preserve">Mampu </w:t>
            </w:r>
            <w:proofErr w:type="spellStart"/>
            <w:r w:rsidRPr="00EC393C">
              <w:rPr>
                <w:rStyle w:val="normaltextrun"/>
                <w:rFonts w:asciiTheme="minorHAnsi" w:eastAsiaTheme="majorEastAsia" w:hAnsiTheme="minorHAnsi" w:cstheme="minorHAnsi"/>
                <w:sz w:val="22"/>
                <w:szCs w:val="22"/>
                <w:lang w:val="en-US"/>
              </w:rPr>
              <w:t>untuk</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memahami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prinsip-prinsip</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keteknikan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secara</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menyeluruh</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berdasarkan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pengetahuan</w:t>
            </w:r>
            <w:proofErr w:type="spellEnd"/>
            <w:r w:rsidRPr="00EC393C">
              <w:rPr>
                <w:rStyle w:val="normaltextrun"/>
                <w:rFonts w:asciiTheme="minorHAnsi" w:eastAsiaTheme="majorEastAsia" w:hAnsiTheme="minorHAnsi" w:cstheme="minorHAnsi"/>
                <w:sz w:val="22"/>
                <w:szCs w:val="22"/>
                <w:lang w:val="en-US"/>
              </w:rPr>
              <w:t xml:space="preserve"> </w:t>
            </w:r>
            <w:r w:rsidRPr="00EC393C">
              <w:rPr>
                <w:rStyle w:val="normaltextrun"/>
                <w:rFonts w:asciiTheme="minorHAnsi" w:eastAsiaTheme="majorEastAsia" w:hAnsiTheme="minorHAnsi" w:cstheme="minorHAnsi"/>
                <w:i/>
                <w:iCs/>
                <w:sz w:val="22"/>
                <w:szCs w:val="22"/>
                <w:lang w:val="en-US"/>
              </w:rPr>
              <w:t>basic</w:t>
            </w:r>
            <w:r w:rsidRPr="00EC393C">
              <w:rPr>
                <w:rStyle w:val="normaltextrun"/>
                <w:rFonts w:asciiTheme="minorHAnsi" w:eastAsiaTheme="majorEastAsia" w:hAnsiTheme="minorHAnsi" w:cstheme="minorHAnsi"/>
                <w:sz w:val="22"/>
                <w:szCs w:val="22"/>
                <w:lang w:val="en-US"/>
              </w:rPr>
              <w:t xml:space="preserve"> </w:t>
            </w:r>
            <w:r w:rsidRPr="00EC393C">
              <w:rPr>
                <w:rStyle w:val="normaltextrun"/>
                <w:rFonts w:asciiTheme="minorHAnsi" w:eastAsiaTheme="majorEastAsia" w:hAnsiTheme="minorHAnsi" w:cstheme="minorHAnsi"/>
                <w:i/>
                <w:iCs/>
                <w:sz w:val="22"/>
                <w:szCs w:val="22"/>
                <w:lang w:val="en-US"/>
              </w:rPr>
              <w:t>science</w:t>
            </w:r>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ilmu</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pengetahuan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alam</w:t>
            </w:r>
            <w:proofErr w:type="spellEnd"/>
            <w:r w:rsidRPr="00EC393C">
              <w:rPr>
                <w:rStyle w:val="normaltextrun"/>
                <w:rFonts w:asciiTheme="minorHAnsi" w:eastAsiaTheme="majorEastAsia" w:hAnsiTheme="minorHAnsi" w:cstheme="minorHAnsi"/>
                <w:sz w:val="22"/>
                <w:szCs w:val="22"/>
                <w:lang w:val="en-US"/>
              </w:rPr>
              <w:t>, dan/</w:t>
            </w:r>
            <w:proofErr w:type="spellStart"/>
            <w:r w:rsidRPr="00EC393C">
              <w:rPr>
                <w:rStyle w:val="normaltextrun"/>
                <w:rFonts w:asciiTheme="minorHAnsi" w:eastAsiaTheme="majorEastAsia" w:hAnsiTheme="minorHAnsi" w:cstheme="minorHAnsi"/>
                <w:sz w:val="22"/>
                <w:szCs w:val="22"/>
                <w:lang w:val="en-US"/>
              </w:rPr>
              <w:t>atau</w:t>
            </w:r>
            <w:proofErr w:type="spellEnd"/>
            <w:r w:rsidRPr="00EC393C">
              <w:rPr>
                <w:rStyle w:val="normaltextrun"/>
                <w:rFonts w:asciiTheme="minorHAnsi" w:eastAsiaTheme="majorEastAsia" w:hAnsiTheme="minorHAnsi" w:cstheme="minorHAnsi"/>
                <w:sz w:val="22"/>
                <w:szCs w:val="22"/>
                <w:lang w:val="en-US"/>
              </w:rPr>
              <w:t xml:space="preserve"> material, </w:t>
            </w:r>
            <w:proofErr w:type="spellStart"/>
            <w:r w:rsidRPr="00EC393C">
              <w:rPr>
                <w:rStyle w:val="normaltextrun"/>
                <w:rFonts w:asciiTheme="minorHAnsi" w:eastAsiaTheme="majorEastAsia" w:hAnsiTheme="minorHAnsi" w:cstheme="minorHAnsi"/>
                <w:sz w:val="22"/>
                <w:szCs w:val="22"/>
                <w:lang w:val="en-US"/>
              </w:rPr>
              <w:t>teknologi</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informasi</w:t>
            </w:r>
            <w:proofErr w:type="spellEnd"/>
            <w:r w:rsidRPr="00EC393C">
              <w:rPr>
                <w:rStyle w:val="normaltextrun"/>
                <w:rFonts w:asciiTheme="minorHAnsi" w:eastAsiaTheme="majorEastAsia" w:hAnsiTheme="minorHAnsi" w:cstheme="minorHAnsi"/>
                <w:sz w:val="22"/>
                <w:szCs w:val="22"/>
                <w:lang w:val="en-US"/>
              </w:rPr>
              <w:t xml:space="preserve"> dan </w:t>
            </w:r>
            <w:proofErr w:type="spellStart"/>
            <w:r w:rsidRPr="00EC393C">
              <w:rPr>
                <w:rStyle w:val="normaltextrun"/>
                <w:rFonts w:asciiTheme="minorHAnsi" w:eastAsiaTheme="majorEastAsia" w:hAnsiTheme="minorHAnsi" w:cstheme="minorHAnsi"/>
                <w:sz w:val="22"/>
                <w:szCs w:val="22"/>
                <w:lang w:val="en-US"/>
              </w:rPr>
              <w:t>keteknikan</w:t>
            </w:r>
            <w:proofErr w:type="spellEnd"/>
            <w:r w:rsidRPr="00EC393C">
              <w:rPr>
                <w:rStyle w:val="normaltextrun"/>
                <w:rFonts w:asciiTheme="minorHAnsi" w:eastAsiaTheme="majorEastAsia" w:hAnsiTheme="minorHAnsi" w:cstheme="minorHAnsi"/>
                <w:sz w:val="22"/>
                <w:szCs w:val="22"/>
                <w:lang w:val="en-US"/>
              </w:rPr>
              <w:t xml:space="preserve"> </w:t>
            </w:r>
            <w:proofErr w:type="spellStart"/>
            <w:r w:rsidRPr="00EC393C">
              <w:rPr>
                <w:rStyle w:val="normaltextrun"/>
                <w:rFonts w:asciiTheme="minorHAnsi" w:eastAsiaTheme="majorEastAsia" w:hAnsiTheme="minorHAnsi" w:cstheme="minorHAnsi"/>
                <w:sz w:val="22"/>
                <w:szCs w:val="22"/>
                <w:lang w:val="en-US"/>
              </w:rPr>
              <w:t>lainnya</w:t>
            </w:r>
            <w:proofErr w:type="spellEnd"/>
            <w:r w:rsidRPr="00EC393C">
              <w:rPr>
                <w:rStyle w:val="normaltextrun"/>
                <w:rFonts w:asciiTheme="minorHAnsi" w:eastAsiaTheme="majorEastAsia" w:hAnsiTheme="minorHAnsi" w:cstheme="minorHAnsi"/>
                <w:sz w:val="22"/>
                <w:szCs w:val="22"/>
                <w:lang w:val="en-US"/>
              </w:rPr>
              <w:t>.</w:t>
            </w:r>
          </w:p>
          <w:p w14:paraId="05D05A6F" w14:textId="77777777" w:rsidR="00C70789" w:rsidRPr="00EC393C" w:rsidRDefault="00C70789" w:rsidP="00CC02BE">
            <w:pPr>
              <w:pStyle w:val="paragraph"/>
              <w:spacing w:before="0" w:beforeAutospacing="0" w:after="0" w:afterAutospacing="0"/>
              <w:textAlignment w:val="baseline"/>
              <w:rPr>
                <w:rStyle w:val="normaltextrun"/>
                <w:rFonts w:asciiTheme="minorHAnsi" w:eastAsiaTheme="majorEastAsia" w:hAnsiTheme="minorHAnsi" w:cstheme="minorHAnsi"/>
                <w:sz w:val="22"/>
                <w:szCs w:val="22"/>
                <w:lang w:val="en-US"/>
              </w:rPr>
            </w:pPr>
          </w:p>
          <w:p w14:paraId="3BD503C5" w14:textId="703ACFA1" w:rsidR="00C70789" w:rsidRPr="00EC393C" w:rsidRDefault="00C70789" w:rsidP="00CC02BE">
            <w:pPr>
              <w:pStyle w:val="paragraph"/>
              <w:spacing w:before="0" w:beforeAutospacing="0" w:after="0" w:afterAutospacing="0"/>
              <w:textAlignment w:val="baseline"/>
              <w:rPr>
                <w:rStyle w:val="normaltextrun"/>
                <w:rFonts w:asciiTheme="minorHAnsi" w:eastAsiaTheme="majorEastAsia" w:hAnsiTheme="minorHAnsi" w:cstheme="minorHAnsi"/>
                <w:i/>
                <w:iCs/>
                <w:sz w:val="22"/>
                <w:szCs w:val="22"/>
                <w:lang w:val="en-US"/>
              </w:rPr>
            </w:pPr>
            <w:r w:rsidRPr="00EC393C">
              <w:rPr>
                <w:rStyle w:val="normaltextrun"/>
                <w:rFonts w:asciiTheme="minorHAnsi" w:eastAsiaTheme="majorEastAsia" w:hAnsiTheme="minorHAnsi" w:cstheme="minorHAnsi"/>
                <w:i/>
                <w:iCs/>
                <w:sz w:val="22"/>
                <w:szCs w:val="22"/>
                <w:lang w:val="en-US"/>
              </w:rPr>
              <w:t>Able to fully understand engineering principles based on basic science, natural sciences, and/or materials, information technology, and other engineering fields.</w:t>
            </w:r>
          </w:p>
        </w:tc>
      </w:tr>
      <w:tr w:rsidR="00C70789" w:rsidRPr="00EC393C" w14:paraId="58656C31" w14:textId="77777777" w:rsidTr="00FA03CF">
        <w:tc>
          <w:tcPr>
            <w:tcW w:w="2269" w:type="dxa"/>
            <w:vMerge/>
            <w:shd w:val="clear" w:color="auto" w:fill="auto"/>
          </w:tcPr>
          <w:p w14:paraId="29A0CB2A" w14:textId="77777777" w:rsidR="00C70789" w:rsidRPr="00EC393C" w:rsidRDefault="00C70789" w:rsidP="00BF0E1E">
            <w:pPr>
              <w:autoSpaceDE w:val="0"/>
              <w:autoSpaceDN w:val="0"/>
              <w:rPr>
                <w:rFonts w:asciiTheme="minorHAnsi" w:hAnsiTheme="minorHAnsi" w:cstheme="minorHAnsi"/>
                <w:b/>
                <w:sz w:val="22"/>
                <w:szCs w:val="22"/>
              </w:rPr>
            </w:pPr>
          </w:p>
        </w:tc>
        <w:tc>
          <w:tcPr>
            <w:tcW w:w="1276" w:type="dxa"/>
          </w:tcPr>
          <w:p w14:paraId="189ECDB2" w14:textId="3DDAE0B6" w:rsidR="00C70789" w:rsidRPr="00EC393C" w:rsidRDefault="00C70789" w:rsidP="00BF0E1E">
            <w:pPr>
              <w:autoSpaceDE w:val="0"/>
              <w:autoSpaceDN w:val="0"/>
              <w:rPr>
                <w:rFonts w:asciiTheme="minorHAnsi" w:hAnsiTheme="minorHAnsi" w:cstheme="minorHAnsi"/>
                <w:sz w:val="22"/>
                <w:szCs w:val="22"/>
                <w:lang w:val="en-US" w:eastAsia="id-ID"/>
              </w:rPr>
            </w:pPr>
            <w:r w:rsidRPr="00EC393C">
              <w:rPr>
                <w:rFonts w:asciiTheme="minorHAnsi" w:hAnsiTheme="minorHAnsi" w:cstheme="minorHAnsi"/>
                <w:sz w:val="22"/>
                <w:szCs w:val="22"/>
                <w:lang w:val="en-US" w:eastAsia="id-ID"/>
              </w:rPr>
              <w:t>CPL-5</w:t>
            </w:r>
          </w:p>
        </w:tc>
        <w:tc>
          <w:tcPr>
            <w:tcW w:w="11913" w:type="dxa"/>
            <w:gridSpan w:val="7"/>
          </w:tcPr>
          <w:p w14:paraId="750477CD" w14:textId="77777777" w:rsidR="00C70789" w:rsidRPr="00EC393C" w:rsidRDefault="00C70789" w:rsidP="00CC02BE">
            <w:pPr>
              <w:autoSpaceDE w:val="0"/>
              <w:autoSpaceDN w:val="0"/>
              <w:rPr>
                <w:rFonts w:asciiTheme="minorHAnsi" w:hAnsiTheme="minorHAnsi" w:cstheme="minorHAnsi"/>
                <w:sz w:val="22"/>
                <w:szCs w:val="22"/>
                <w:lang w:eastAsia="id-ID"/>
              </w:rPr>
            </w:pPr>
            <w:r w:rsidRPr="00EC393C">
              <w:rPr>
                <w:rFonts w:asciiTheme="minorHAnsi" w:hAnsiTheme="minorHAnsi" w:cstheme="minorHAnsi"/>
                <w:sz w:val="22"/>
                <w:szCs w:val="22"/>
                <w:lang w:eastAsia="id-ID"/>
              </w:rPr>
              <w:t>Mampu untuk merencanakan, menyelesaikan, dan mengevaluasi suatu proyek dengan memperhatikan batasan yang diberikan untuk mencapai  efisiensi dan efektivitas yang optimum.​</w:t>
            </w:r>
          </w:p>
          <w:p w14:paraId="6D981B73" w14:textId="77777777" w:rsidR="00C70789" w:rsidRPr="00EC393C" w:rsidRDefault="00C70789" w:rsidP="00CC02BE">
            <w:pPr>
              <w:autoSpaceDE w:val="0"/>
              <w:autoSpaceDN w:val="0"/>
              <w:rPr>
                <w:rFonts w:asciiTheme="minorHAnsi" w:hAnsiTheme="minorHAnsi" w:cstheme="minorHAnsi"/>
                <w:sz w:val="22"/>
                <w:szCs w:val="22"/>
                <w:lang w:eastAsia="id-ID"/>
              </w:rPr>
            </w:pPr>
          </w:p>
          <w:p w14:paraId="1F45EB6D" w14:textId="780ED3A9" w:rsidR="00C70789" w:rsidRPr="00EC393C" w:rsidRDefault="00C70789" w:rsidP="00CC02BE">
            <w:pPr>
              <w:autoSpaceDE w:val="0"/>
              <w:autoSpaceDN w:val="0"/>
              <w:rPr>
                <w:rFonts w:asciiTheme="minorHAnsi" w:hAnsiTheme="minorHAnsi" w:cstheme="minorHAnsi"/>
                <w:i/>
                <w:iCs/>
                <w:sz w:val="22"/>
                <w:szCs w:val="22"/>
                <w:lang w:eastAsia="id-ID"/>
              </w:rPr>
            </w:pPr>
            <w:r w:rsidRPr="00EC393C">
              <w:rPr>
                <w:rFonts w:asciiTheme="minorHAnsi" w:hAnsiTheme="minorHAnsi" w:cstheme="minorHAnsi"/>
                <w:i/>
                <w:iCs/>
                <w:sz w:val="22"/>
                <w:szCs w:val="22"/>
                <w:lang w:eastAsia="id-ID"/>
              </w:rPr>
              <w:t>Able to plan, complete, and evaluate a project by taking into account the given limits to achieve optimum efficiency and effectiveness.</w:t>
            </w:r>
          </w:p>
        </w:tc>
      </w:tr>
      <w:tr w:rsidR="00C70789" w:rsidRPr="00EC393C" w14:paraId="50F61E11" w14:textId="77777777" w:rsidTr="00FA03CF">
        <w:tc>
          <w:tcPr>
            <w:tcW w:w="2269" w:type="dxa"/>
            <w:vMerge/>
            <w:shd w:val="clear" w:color="auto" w:fill="auto"/>
          </w:tcPr>
          <w:p w14:paraId="674B0ED9" w14:textId="77777777" w:rsidR="00C70789" w:rsidRPr="00EC393C" w:rsidRDefault="00C70789" w:rsidP="00BF0E1E">
            <w:pPr>
              <w:autoSpaceDE w:val="0"/>
              <w:autoSpaceDN w:val="0"/>
              <w:rPr>
                <w:rFonts w:asciiTheme="minorHAnsi" w:hAnsiTheme="minorHAnsi" w:cstheme="minorHAnsi"/>
                <w:b/>
                <w:sz w:val="22"/>
                <w:szCs w:val="22"/>
              </w:rPr>
            </w:pPr>
          </w:p>
        </w:tc>
        <w:tc>
          <w:tcPr>
            <w:tcW w:w="1276" w:type="dxa"/>
          </w:tcPr>
          <w:p w14:paraId="45857F89" w14:textId="7D713D97" w:rsidR="00C70789" w:rsidRPr="00EC393C" w:rsidRDefault="00C70789" w:rsidP="00BF0E1E">
            <w:pPr>
              <w:autoSpaceDE w:val="0"/>
              <w:autoSpaceDN w:val="0"/>
              <w:rPr>
                <w:rFonts w:asciiTheme="minorHAnsi" w:hAnsiTheme="minorHAnsi" w:cstheme="minorHAnsi"/>
                <w:sz w:val="22"/>
                <w:szCs w:val="22"/>
                <w:lang w:val="en-US" w:eastAsia="id-ID"/>
              </w:rPr>
            </w:pPr>
            <w:r w:rsidRPr="00EC393C">
              <w:rPr>
                <w:rFonts w:asciiTheme="minorHAnsi" w:hAnsiTheme="minorHAnsi" w:cstheme="minorHAnsi"/>
                <w:sz w:val="22"/>
                <w:szCs w:val="22"/>
                <w:lang w:val="en-US" w:eastAsia="id-ID"/>
              </w:rPr>
              <w:t>CPL-6</w:t>
            </w:r>
          </w:p>
        </w:tc>
        <w:tc>
          <w:tcPr>
            <w:tcW w:w="11913" w:type="dxa"/>
            <w:gridSpan w:val="7"/>
          </w:tcPr>
          <w:p w14:paraId="48D587E3" w14:textId="05663BDE" w:rsidR="00C70789" w:rsidRPr="00EC393C" w:rsidRDefault="00C70789" w:rsidP="00CC02BE">
            <w:pPr>
              <w:pStyle w:val="paragraph"/>
              <w:spacing w:before="0" w:beforeAutospacing="0" w:after="0" w:afterAutospacing="0"/>
              <w:textAlignment w:val="baseline"/>
              <w:rPr>
                <w:rStyle w:val="normaltextrun"/>
                <w:rFonts w:asciiTheme="minorHAnsi" w:eastAsiaTheme="majorEastAsia" w:hAnsiTheme="minorHAnsi" w:cstheme="minorHAnsi"/>
                <w:sz w:val="22"/>
                <w:szCs w:val="22"/>
                <w:lang w:val="en-US"/>
              </w:rPr>
            </w:pPr>
            <w:r w:rsidRPr="00EC393C">
              <w:rPr>
                <w:rStyle w:val="normaltextrun"/>
                <w:rFonts w:asciiTheme="minorHAnsi" w:hAnsiTheme="minorHAnsi" w:cstheme="minorHAnsi"/>
                <w:color w:val="000000"/>
                <w:sz w:val="22"/>
                <w:szCs w:val="22"/>
                <w:shd w:val="clear" w:color="auto" w:fill="FFFFFF"/>
              </w:rPr>
              <w:t xml:space="preserve">Mampu </w:t>
            </w:r>
            <w:proofErr w:type="spellStart"/>
            <w:r w:rsidRPr="00EC393C">
              <w:rPr>
                <w:rStyle w:val="normaltextrun"/>
                <w:rFonts w:asciiTheme="minorHAnsi" w:hAnsiTheme="minorHAnsi" w:cstheme="minorHAnsi"/>
                <w:color w:val="000000"/>
                <w:sz w:val="22"/>
                <w:szCs w:val="22"/>
                <w:shd w:val="clear" w:color="auto" w:fill="FFFFFF"/>
              </w:rPr>
              <w:t>untuk</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menyelesaikan</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permasalahan</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kompleks</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melalui</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perancangan</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sistem</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industri</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terintegrasi</w:t>
            </w:r>
            <w:proofErr w:type="spellEnd"/>
            <w:r w:rsidRPr="00EC393C">
              <w:rPr>
                <w:rStyle w:val="normaltextrun"/>
                <w:rFonts w:asciiTheme="minorHAnsi" w:hAnsiTheme="minorHAnsi" w:cstheme="minorHAnsi"/>
                <w:color w:val="000000"/>
                <w:sz w:val="22"/>
                <w:szCs w:val="22"/>
                <w:shd w:val="clear" w:color="auto" w:fill="FFFFFF"/>
              </w:rPr>
              <w:t xml:space="preserve"> yang </w:t>
            </w:r>
            <w:proofErr w:type="spellStart"/>
            <w:r w:rsidRPr="00EC393C">
              <w:rPr>
                <w:rStyle w:val="normaltextrun"/>
                <w:rFonts w:asciiTheme="minorHAnsi" w:hAnsiTheme="minorHAnsi" w:cstheme="minorHAnsi"/>
                <w:color w:val="000000"/>
                <w:sz w:val="22"/>
                <w:szCs w:val="22"/>
                <w:shd w:val="clear" w:color="auto" w:fill="FFFFFF"/>
              </w:rPr>
              <w:t>terdiri</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dari</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manusia</w:t>
            </w:r>
            <w:proofErr w:type="spellEnd"/>
            <w:r w:rsidRPr="00EC393C">
              <w:rPr>
                <w:rStyle w:val="normaltextrun"/>
                <w:rFonts w:asciiTheme="minorHAnsi" w:hAnsiTheme="minorHAnsi" w:cstheme="minorHAnsi"/>
                <w:color w:val="000000"/>
                <w:sz w:val="22"/>
                <w:szCs w:val="22"/>
                <w:shd w:val="clear" w:color="auto" w:fill="FFFFFF"/>
              </w:rPr>
              <w:t xml:space="preserve">, material, </w:t>
            </w:r>
            <w:proofErr w:type="spellStart"/>
            <w:r w:rsidRPr="00EC393C">
              <w:rPr>
                <w:rStyle w:val="normaltextrun"/>
                <w:rFonts w:asciiTheme="minorHAnsi" w:hAnsiTheme="minorHAnsi" w:cstheme="minorHAnsi"/>
                <w:color w:val="000000"/>
                <w:sz w:val="22"/>
                <w:szCs w:val="22"/>
                <w:shd w:val="clear" w:color="auto" w:fill="FFFFFF"/>
              </w:rPr>
              <w:t>informasi</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peralatan</w:t>
            </w:r>
            <w:proofErr w:type="spellEnd"/>
            <w:r w:rsidRPr="00EC393C">
              <w:rPr>
                <w:rStyle w:val="normaltextrun"/>
                <w:rFonts w:asciiTheme="minorHAnsi" w:hAnsiTheme="minorHAnsi" w:cstheme="minorHAnsi"/>
                <w:color w:val="000000"/>
                <w:sz w:val="22"/>
                <w:szCs w:val="22"/>
                <w:shd w:val="clear" w:color="auto" w:fill="FFFFFF"/>
              </w:rPr>
              <w:t xml:space="preserve">, modal, dan </w:t>
            </w:r>
            <w:proofErr w:type="spellStart"/>
            <w:r w:rsidRPr="00EC393C">
              <w:rPr>
                <w:rStyle w:val="normaltextrun"/>
                <w:rFonts w:asciiTheme="minorHAnsi" w:hAnsiTheme="minorHAnsi" w:cstheme="minorHAnsi"/>
                <w:color w:val="000000"/>
                <w:sz w:val="22"/>
                <w:szCs w:val="22"/>
                <w:shd w:val="clear" w:color="auto" w:fill="FFFFFF"/>
              </w:rPr>
              <w:t>energi</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dalam</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perspektif</w:t>
            </w:r>
            <w:proofErr w:type="spellEnd"/>
            <w:r w:rsidRPr="00EC393C">
              <w:rPr>
                <w:rStyle w:val="normaltextrun"/>
                <w:rFonts w:asciiTheme="minorHAnsi" w:hAnsiTheme="minorHAnsi" w:cstheme="minorHAnsi"/>
                <w:color w:val="000000"/>
                <w:sz w:val="22"/>
                <w:szCs w:val="22"/>
                <w:shd w:val="clear" w:color="auto" w:fill="FFFFFF"/>
              </w:rPr>
              <w:t xml:space="preserve"> </w:t>
            </w:r>
            <w:r w:rsidRPr="00EC393C">
              <w:rPr>
                <w:rStyle w:val="normaltextrun"/>
                <w:rFonts w:asciiTheme="minorHAnsi" w:hAnsiTheme="minorHAnsi" w:cstheme="minorHAnsi"/>
                <w:i/>
                <w:iCs/>
                <w:color w:val="000000"/>
                <w:sz w:val="22"/>
                <w:szCs w:val="22"/>
                <w:shd w:val="clear" w:color="auto" w:fill="FFFFFF"/>
              </w:rPr>
              <w:t>supply</w:t>
            </w:r>
            <w:r w:rsidRPr="00EC393C">
              <w:rPr>
                <w:rStyle w:val="normaltextrun"/>
                <w:rFonts w:asciiTheme="minorHAnsi" w:hAnsiTheme="minorHAnsi" w:cstheme="minorHAnsi"/>
                <w:color w:val="000000"/>
                <w:sz w:val="22"/>
                <w:szCs w:val="22"/>
                <w:shd w:val="clear" w:color="auto" w:fill="FFFFFF"/>
              </w:rPr>
              <w:t xml:space="preserve"> </w:t>
            </w:r>
            <w:r w:rsidRPr="00EC393C">
              <w:rPr>
                <w:rStyle w:val="normaltextrun"/>
                <w:rFonts w:asciiTheme="minorHAnsi" w:hAnsiTheme="minorHAnsi" w:cstheme="minorHAnsi"/>
                <w:i/>
                <w:iCs/>
                <w:color w:val="000000"/>
                <w:sz w:val="22"/>
                <w:szCs w:val="22"/>
                <w:shd w:val="clear" w:color="auto" w:fill="FFFFFF"/>
              </w:rPr>
              <w:t>chain</w:t>
            </w:r>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dengan</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mempertimbangkan</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prinsip</w:t>
            </w:r>
            <w:proofErr w:type="spellEnd"/>
            <w:r w:rsidRPr="00EC393C">
              <w:rPr>
                <w:rStyle w:val="normaltextrun"/>
                <w:rFonts w:asciiTheme="minorHAnsi" w:hAnsiTheme="minorHAnsi" w:cstheme="minorHAnsi"/>
                <w:color w:val="000000"/>
                <w:sz w:val="22"/>
                <w:szCs w:val="22"/>
                <w:shd w:val="clear" w:color="auto" w:fill="FFFFFF"/>
              </w:rPr>
              <w:t xml:space="preserve"> </w:t>
            </w:r>
            <w:proofErr w:type="spellStart"/>
            <w:r w:rsidRPr="00EC393C">
              <w:rPr>
                <w:rStyle w:val="normaltextrun"/>
                <w:rFonts w:asciiTheme="minorHAnsi" w:hAnsiTheme="minorHAnsi" w:cstheme="minorHAnsi"/>
                <w:color w:val="000000"/>
                <w:sz w:val="22"/>
                <w:szCs w:val="22"/>
                <w:shd w:val="clear" w:color="auto" w:fill="FFFFFF"/>
              </w:rPr>
              <w:t>keberlanjutan</w:t>
            </w:r>
            <w:proofErr w:type="spellEnd"/>
          </w:p>
          <w:p w14:paraId="7C2EB4F9" w14:textId="77777777" w:rsidR="00C70789" w:rsidRPr="00EC393C" w:rsidRDefault="00C70789" w:rsidP="00CC02BE">
            <w:pPr>
              <w:pStyle w:val="paragraph"/>
              <w:spacing w:before="0" w:beforeAutospacing="0" w:after="0" w:afterAutospacing="0"/>
              <w:textAlignment w:val="baseline"/>
              <w:rPr>
                <w:rStyle w:val="normaltextrun"/>
                <w:rFonts w:asciiTheme="minorHAnsi" w:eastAsiaTheme="majorEastAsia" w:hAnsiTheme="minorHAnsi" w:cstheme="minorHAnsi"/>
                <w:sz w:val="22"/>
                <w:szCs w:val="22"/>
                <w:lang w:val="en-US"/>
              </w:rPr>
            </w:pPr>
          </w:p>
          <w:p w14:paraId="2D7A8968" w14:textId="2B34E201" w:rsidR="00C70789" w:rsidRPr="00EC393C" w:rsidRDefault="00C70789" w:rsidP="00CC02BE">
            <w:pPr>
              <w:pStyle w:val="paragraph"/>
              <w:spacing w:before="0" w:beforeAutospacing="0" w:after="0" w:afterAutospacing="0"/>
              <w:textAlignment w:val="baseline"/>
              <w:rPr>
                <w:rStyle w:val="normaltextrun"/>
                <w:rFonts w:asciiTheme="minorHAnsi" w:eastAsiaTheme="majorEastAsia" w:hAnsiTheme="minorHAnsi" w:cstheme="minorHAnsi"/>
                <w:i/>
                <w:iCs/>
                <w:color w:val="0000CC"/>
                <w:sz w:val="22"/>
                <w:szCs w:val="22"/>
                <w:lang w:val="en-US"/>
              </w:rPr>
            </w:pPr>
            <w:r w:rsidRPr="00EC393C">
              <w:rPr>
                <w:rStyle w:val="normaltextrun"/>
                <w:rFonts w:asciiTheme="minorHAnsi" w:eastAsiaTheme="majorEastAsia" w:hAnsiTheme="minorHAnsi" w:cstheme="minorHAnsi"/>
                <w:i/>
                <w:iCs/>
                <w:sz w:val="22"/>
                <w:szCs w:val="22"/>
                <w:lang w:val="en-US"/>
              </w:rPr>
              <w:t>Able to solve complex problems through the design of integrated industrial systems consisting of people, materials, information, equipment, capital, and energy in a supply chain perspective by considering the principles of sustainability</w:t>
            </w:r>
          </w:p>
        </w:tc>
      </w:tr>
      <w:tr w:rsidR="00C70789" w:rsidRPr="00EC393C" w14:paraId="31147FE6" w14:textId="77777777" w:rsidTr="00FA03CF">
        <w:tc>
          <w:tcPr>
            <w:tcW w:w="2269" w:type="dxa"/>
            <w:vMerge/>
            <w:shd w:val="clear" w:color="auto" w:fill="auto"/>
          </w:tcPr>
          <w:p w14:paraId="68339586" w14:textId="77777777" w:rsidR="00C70789" w:rsidRPr="00EC393C" w:rsidRDefault="00C70789" w:rsidP="00BF0E1E">
            <w:pPr>
              <w:autoSpaceDE w:val="0"/>
              <w:autoSpaceDN w:val="0"/>
              <w:rPr>
                <w:rFonts w:asciiTheme="minorHAnsi" w:hAnsiTheme="minorHAnsi" w:cstheme="minorHAnsi"/>
                <w:b/>
                <w:sz w:val="22"/>
                <w:szCs w:val="22"/>
              </w:rPr>
            </w:pPr>
          </w:p>
        </w:tc>
        <w:tc>
          <w:tcPr>
            <w:tcW w:w="1276" w:type="dxa"/>
          </w:tcPr>
          <w:p w14:paraId="1DFC15F7" w14:textId="2EF403FB" w:rsidR="00C70789" w:rsidRPr="00EC393C" w:rsidRDefault="00C70789" w:rsidP="00BF0E1E">
            <w:pPr>
              <w:autoSpaceDE w:val="0"/>
              <w:autoSpaceDN w:val="0"/>
              <w:rPr>
                <w:rFonts w:asciiTheme="minorHAnsi" w:hAnsiTheme="minorHAnsi" w:cstheme="minorHAnsi"/>
                <w:sz w:val="22"/>
                <w:szCs w:val="22"/>
                <w:lang w:val="en-US" w:eastAsia="id-ID"/>
              </w:rPr>
            </w:pPr>
            <w:r w:rsidRPr="00EC393C">
              <w:rPr>
                <w:rFonts w:asciiTheme="minorHAnsi" w:hAnsiTheme="minorHAnsi" w:cstheme="minorHAnsi"/>
                <w:sz w:val="22"/>
                <w:szCs w:val="22"/>
                <w:lang w:val="en-US" w:eastAsia="id-ID"/>
              </w:rPr>
              <w:t>CPL-7</w:t>
            </w:r>
          </w:p>
        </w:tc>
        <w:tc>
          <w:tcPr>
            <w:tcW w:w="11913" w:type="dxa"/>
            <w:gridSpan w:val="7"/>
          </w:tcPr>
          <w:p w14:paraId="3980E44D" w14:textId="33DA5EF7" w:rsidR="00C70789" w:rsidRPr="00EC393C" w:rsidRDefault="00C70789" w:rsidP="00CC02BE">
            <w:pPr>
              <w:autoSpaceDE w:val="0"/>
              <w:autoSpaceDN w:val="0"/>
              <w:rPr>
                <w:rStyle w:val="normaltextrun"/>
                <w:rFonts w:asciiTheme="minorHAnsi" w:eastAsiaTheme="majorEastAsia" w:hAnsiTheme="minorHAnsi" w:cstheme="minorHAnsi"/>
                <w:noProof w:val="0"/>
                <w:sz w:val="22"/>
                <w:szCs w:val="22"/>
                <w:lang w:val="en-US" w:eastAsia="en-ID"/>
              </w:rPr>
            </w:pPr>
            <w:r w:rsidRPr="00EC393C">
              <w:rPr>
                <w:rStyle w:val="normaltextrun"/>
                <w:rFonts w:asciiTheme="minorHAnsi" w:eastAsiaTheme="majorEastAsia" w:hAnsiTheme="minorHAnsi" w:cstheme="minorHAnsi"/>
                <w:noProof w:val="0"/>
                <w:sz w:val="22"/>
                <w:szCs w:val="22"/>
                <w:lang w:val="en-US" w:eastAsia="en-ID"/>
              </w:rPr>
              <w:t xml:space="preserve">Mampu </w:t>
            </w:r>
            <w:proofErr w:type="spellStart"/>
            <w:r w:rsidRPr="00EC393C">
              <w:rPr>
                <w:rStyle w:val="normaltextrun"/>
                <w:rFonts w:asciiTheme="minorHAnsi" w:eastAsiaTheme="majorEastAsia" w:hAnsiTheme="minorHAnsi" w:cstheme="minorHAnsi"/>
                <w:noProof w:val="0"/>
                <w:sz w:val="22"/>
                <w:szCs w:val="22"/>
                <w:lang w:val="en-US" w:eastAsia="en-ID"/>
              </w:rPr>
              <w:t>untuk</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bekerja</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dalam</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tim</w:t>
            </w:r>
            <w:proofErr w:type="spellEnd"/>
            <w:r w:rsidRPr="00EC393C">
              <w:rPr>
                <w:rStyle w:val="normaltextrun"/>
                <w:rFonts w:asciiTheme="minorHAnsi" w:eastAsiaTheme="majorEastAsia" w:hAnsiTheme="minorHAnsi" w:cstheme="minorHAnsi"/>
                <w:noProof w:val="0"/>
                <w:sz w:val="22"/>
                <w:szCs w:val="22"/>
                <w:lang w:val="en-US" w:eastAsia="en-ID"/>
              </w:rPr>
              <w:t xml:space="preserve"> </w:t>
            </w:r>
            <w:proofErr w:type="spellStart"/>
            <w:r w:rsidRPr="00EC393C">
              <w:rPr>
                <w:rStyle w:val="normaltextrun"/>
                <w:rFonts w:asciiTheme="minorHAnsi" w:eastAsiaTheme="majorEastAsia" w:hAnsiTheme="minorHAnsi" w:cstheme="minorHAnsi"/>
                <w:noProof w:val="0"/>
                <w:sz w:val="22"/>
                <w:szCs w:val="22"/>
                <w:lang w:val="en-US" w:eastAsia="en-ID"/>
              </w:rPr>
              <w:t>multidisiplin</w:t>
            </w:r>
            <w:proofErr w:type="spellEnd"/>
            <w:r w:rsidRPr="00EC393C">
              <w:rPr>
                <w:rStyle w:val="normaltextrun"/>
                <w:rFonts w:asciiTheme="minorHAnsi" w:eastAsiaTheme="majorEastAsia" w:hAnsiTheme="minorHAnsi" w:cstheme="minorHAnsi"/>
                <w:noProof w:val="0"/>
                <w:sz w:val="22"/>
                <w:szCs w:val="22"/>
                <w:lang w:val="en-US" w:eastAsia="en-ID"/>
              </w:rPr>
              <w:t xml:space="preserve"> dan </w:t>
            </w:r>
            <w:proofErr w:type="spellStart"/>
            <w:r w:rsidRPr="00EC393C">
              <w:rPr>
                <w:rStyle w:val="normaltextrun"/>
                <w:rFonts w:asciiTheme="minorHAnsi" w:eastAsiaTheme="majorEastAsia" w:hAnsiTheme="minorHAnsi" w:cstheme="minorHAnsi"/>
                <w:noProof w:val="0"/>
                <w:sz w:val="22"/>
                <w:szCs w:val="22"/>
                <w:lang w:val="en-US" w:eastAsia="en-ID"/>
              </w:rPr>
              <w:t>multibudaya</w:t>
            </w:r>
            <w:proofErr w:type="spellEnd"/>
            <w:r w:rsidRPr="00EC393C">
              <w:rPr>
                <w:rStyle w:val="normaltextrun"/>
                <w:rFonts w:asciiTheme="minorHAnsi" w:eastAsiaTheme="majorEastAsia" w:hAnsiTheme="minorHAnsi" w:cstheme="minorHAnsi"/>
                <w:noProof w:val="0"/>
                <w:sz w:val="22"/>
                <w:szCs w:val="22"/>
                <w:lang w:val="en-US" w:eastAsia="en-ID"/>
              </w:rPr>
              <w:t>. ​</w:t>
            </w:r>
          </w:p>
          <w:p w14:paraId="7AB16A35" w14:textId="77777777" w:rsidR="00C70789" w:rsidRPr="00EC393C" w:rsidRDefault="00C70789" w:rsidP="00CC02BE">
            <w:pPr>
              <w:autoSpaceDE w:val="0"/>
              <w:autoSpaceDN w:val="0"/>
              <w:rPr>
                <w:rStyle w:val="normaltextrun"/>
                <w:rFonts w:asciiTheme="minorHAnsi" w:eastAsiaTheme="majorEastAsia" w:hAnsiTheme="minorHAnsi" w:cstheme="minorHAnsi"/>
                <w:noProof w:val="0"/>
                <w:lang w:val="en-US" w:eastAsia="en-ID"/>
              </w:rPr>
            </w:pPr>
          </w:p>
          <w:p w14:paraId="6AE367DD" w14:textId="25649CAE" w:rsidR="00C70789" w:rsidRPr="00EC393C" w:rsidRDefault="00C70789" w:rsidP="00CC02BE">
            <w:pPr>
              <w:autoSpaceDE w:val="0"/>
              <w:autoSpaceDN w:val="0"/>
              <w:rPr>
                <w:rFonts w:asciiTheme="minorHAnsi" w:hAnsiTheme="minorHAnsi" w:cstheme="minorHAnsi"/>
                <w:i/>
                <w:iCs/>
                <w:sz w:val="22"/>
                <w:szCs w:val="22"/>
                <w:lang w:val="en-US" w:eastAsia="id-ID"/>
              </w:rPr>
            </w:pPr>
            <w:r w:rsidRPr="00EC393C">
              <w:rPr>
                <w:rFonts w:asciiTheme="minorHAnsi" w:hAnsiTheme="minorHAnsi" w:cstheme="minorHAnsi"/>
                <w:i/>
                <w:iCs/>
                <w:sz w:val="22"/>
                <w:szCs w:val="22"/>
                <w:lang w:eastAsia="id-ID"/>
              </w:rPr>
              <w:t>Able to work in multidisciplinary and multicultural teams</w:t>
            </w:r>
            <w:r w:rsidRPr="00EC393C">
              <w:rPr>
                <w:rFonts w:asciiTheme="minorHAnsi" w:hAnsiTheme="minorHAnsi" w:cstheme="minorHAnsi"/>
                <w:i/>
                <w:iCs/>
                <w:sz w:val="22"/>
                <w:szCs w:val="22"/>
                <w:lang w:val="en-US" w:eastAsia="id-ID"/>
              </w:rPr>
              <w:t>.</w:t>
            </w:r>
          </w:p>
        </w:tc>
      </w:tr>
      <w:tr w:rsidR="00C70789" w:rsidRPr="00EC393C" w14:paraId="4E703976" w14:textId="77777777" w:rsidTr="00BA2385">
        <w:trPr>
          <w:trHeight w:val="296"/>
        </w:trPr>
        <w:tc>
          <w:tcPr>
            <w:tcW w:w="2269" w:type="dxa"/>
            <w:vMerge/>
            <w:shd w:val="clear" w:color="auto" w:fill="auto"/>
          </w:tcPr>
          <w:p w14:paraId="7A7B62B5" w14:textId="77777777" w:rsidR="00C70789" w:rsidRPr="00EC393C" w:rsidRDefault="00C70789" w:rsidP="00BF0E1E">
            <w:pPr>
              <w:autoSpaceDE w:val="0"/>
              <w:autoSpaceDN w:val="0"/>
              <w:rPr>
                <w:rFonts w:asciiTheme="minorHAnsi" w:hAnsiTheme="minorHAnsi" w:cstheme="minorHAnsi"/>
                <w:b/>
                <w:sz w:val="22"/>
                <w:szCs w:val="22"/>
              </w:rPr>
            </w:pPr>
          </w:p>
        </w:tc>
        <w:tc>
          <w:tcPr>
            <w:tcW w:w="13189" w:type="dxa"/>
            <w:gridSpan w:val="8"/>
            <w:tcBorders>
              <w:top w:val="single" w:sz="4" w:space="0" w:color="000000"/>
              <w:bottom w:val="single" w:sz="4" w:space="0" w:color="000000"/>
            </w:tcBorders>
            <w:shd w:val="clear" w:color="auto" w:fill="DEEAF6" w:themeFill="accent5" w:themeFillTint="33"/>
          </w:tcPr>
          <w:p w14:paraId="4D22E321" w14:textId="7D18702B" w:rsidR="00C70789" w:rsidRPr="00EC393C" w:rsidRDefault="00C70789" w:rsidP="00BF0E1E">
            <w:pPr>
              <w:autoSpaceDE w:val="0"/>
              <w:autoSpaceDN w:val="0"/>
              <w:rPr>
                <w:rFonts w:asciiTheme="minorHAnsi" w:hAnsiTheme="minorHAnsi" w:cstheme="minorHAnsi"/>
                <w:sz w:val="22"/>
                <w:szCs w:val="22"/>
                <w:lang w:val="en-US" w:eastAsia="id-ID"/>
              </w:rPr>
            </w:pPr>
            <w:r w:rsidRPr="00EC393C">
              <w:rPr>
                <w:rFonts w:asciiTheme="minorHAnsi" w:hAnsiTheme="minorHAnsi" w:cstheme="minorHAnsi"/>
                <w:b/>
                <w:sz w:val="22"/>
                <w:szCs w:val="22"/>
                <w:lang w:eastAsia="id-ID"/>
              </w:rPr>
              <w:t>Capaian Pembelajaran Mata Kuliah (CPMK)</w:t>
            </w:r>
            <w:r w:rsidRPr="00EC393C">
              <w:rPr>
                <w:rFonts w:asciiTheme="minorHAnsi" w:hAnsiTheme="minorHAnsi" w:cstheme="minorHAnsi"/>
                <w:b/>
                <w:sz w:val="22"/>
                <w:szCs w:val="22"/>
                <w:lang w:val="en-US" w:eastAsia="id-ID"/>
              </w:rPr>
              <w:t xml:space="preserve"> - </w:t>
            </w:r>
            <w:r w:rsidRPr="00EC393C">
              <w:rPr>
                <w:rFonts w:asciiTheme="minorHAnsi" w:hAnsiTheme="minorHAnsi" w:cstheme="minorHAnsi"/>
                <w:b/>
                <w:bCs/>
                <w:i/>
                <w:iCs/>
                <w:sz w:val="22"/>
                <w:szCs w:val="22"/>
              </w:rPr>
              <w:t>Course Learning Outcomes</w:t>
            </w:r>
            <w:r w:rsidRPr="00EC393C">
              <w:rPr>
                <w:rFonts w:asciiTheme="minorHAnsi" w:hAnsiTheme="minorHAnsi" w:cstheme="minorHAnsi"/>
                <w:b/>
                <w:bCs/>
                <w:i/>
                <w:iCs/>
                <w:sz w:val="22"/>
                <w:szCs w:val="22"/>
                <w:lang w:val="en-US"/>
              </w:rPr>
              <w:t xml:space="preserve"> (CLO)</w:t>
            </w:r>
          </w:p>
        </w:tc>
      </w:tr>
      <w:tr w:rsidR="00EB2B13" w:rsidRPr="00EC393C" w14:paraId="3CD500BA" w14:textId="77777777" w:rsidTr="00FA03CF">
        <w:tc>
          <w:tcPr>
            <w:tcW w:w="2269" w:type="dxa"/>
            <w:vMerge/>
            <w:shd w:val="clear" w:color="auto" w:fill="auto"/>
          </w:tcPr>
          <w:p w14:paraId="425940DA" w14:textId="77777777" w:rsidR="00EB2B13" w:rsidRPr="00EC393C" w:rsidRDefault="00EB2B13" w:rsidP="00EB2B13">
            <w:pPr>
              <w:autoSpaceDE w:val="0"/>
              <w:autoSpaceDN w:val="0"/>
              <w:rPr>
                <w:rFonts w:asciiTheme="minorHAnsi" w:hAnsiTheme="minorHAnsi" w:cstheme="minorHAnsi"/>
                <w:b/>
                <w:sz w:val="22"/>
                <w:szCs w:val="22"/>
              </w:rPr>
            </w:pPr>
          </w:p>
        </w:tc>
        <w:tc>
          <w:tcPr>
            <w:tcW w:w="1276" w:type="dxa"/>
          </w:tcPr>
          <w:p w14:paraId="7519D4FE" w14:textId="3EFB0C80" w:rsidR="00EB2B13" w:rsidRPr="00EC393C" w:rsidRDefault="00EB2B13" w:rsidP="00EB2B13">
            <w:pPr>
              <w:autoSpaceDE w:val="0"/>
              <w:autoSpaceDN w:val="0"/>
              <w:jc w:val="both"/>
              <w:rPr>
                <w:rFonts w:asciiTheme="minorHAnsi" w:hAnsiTheme="minorHAnsi" w:cstheme="minorHAnsi"/>
                <w:bCs/>
                <w:sz w:val="22"/>
                <w:szCs w:val="22"/>
                <w:lang w:eastAsia="id-ID"/>
              </w:rPr>
            </w:pPr>
            <w:r w:rsidRPr="00EC393C">
              <w:rPr>
                <w:rFonts w:asciiTheme="minorHAnsi" w:hAnsiTheme="minorHAnsi" w:cstheme="minorHAnsi"/>
                <w:bCs/>
                <w:sz w:val="22"/>
                <w:szCs w:val="22"/>
                <w:lang w:eastAsia="id-ID"/>
              </w:rPr>
              <w:t>CPMK1</w:t>
            </w:r>
          </w:p>
        </w:tc>
        <w:tc>
          <w:tcPr>
            <w:tcW w:w="11913" w:type="dxa"/>
            <w:gridSpan w:val="7"/>
          </w:tcPr>
          <w:p w14:paraId="4C85CB57" w14:textId="77777777" w:rsidR="00C568A0" w:rsidRPr="00EC393C" w:rsidRDefault="00C568A0" w:rsidP="00C568A0">
            <w:pPr>
              <w:rPr>
                <w:rFonts w:asciiTheme="minorHAnsi" w:hAnsiTheme="minorHAnsi" w:cstheme="minorHAnsi"/>
                <w:sz w:val="22"/>
                <w:szCs w:val="22"/>
              </w:rPr>
            </w:pPr>
            <w:r w:rsidRPr="00EC393C">
              <w:rPr>
                <w:rFonts w:asciiTheme="minorHAnsi" w:hAnsiTheme="minorHAnsi" w:cstheme="minorHAnsi"/>
                <w:sz w:val="22"/>
                <w:szCs w:val="22"/>
              </w:rPr>
              <w:t>Menyusun rencana bisnis dan studi kelayakan terintegrasi berbasis manufaktur termasuk: identifikasi peluang, merancang strategi, merancang produk, merancang proses manufaktur, merancang sistem operasi produksi, merancang sistem rantai pasok, memilih lokasi bisnis, merancang tata letak, merancang organisasi dan sumberdaya manusia, mempertimbangkan aspek sosial dan lingkungan, analisis risiko, dan membangun analisis keuangan komprehensif.</w:t>
            </w:r>
          </w:p>
          <w:p w14:paraId="43D6AA50" w14:textId="77777777" w:rsidR="00C568A0" w:rsidRPr="00EC393C" w:rsidRDefault="00C568A0" w:rsidP="00C568A0">
            <w:pPr>
              <w:rPr>
                <w:rFonts w:asciiTheme="minorHAnsi" w:hAnsiTheme="minorHAnsi" w:cstheme="minorHAnsi"/>
                <w:sz w:val="22"/>
                <w:szCs w:val="22"/>
              </w:rPr>
            </w:pPr>
            <w:r w:rsidRPr="00EC393C">
              <w:rPr>
                <w:rFonts w:asciiTheme="minorHAnsi" w:hAnsiTheme="minorHAnsi" w:cstheme="minorHAnsi"/>
                <w:sz w:val="22"/>
                <w:szCs w:val="22"/>
              </w:rPr>
              <w:t xml:space="preserve"> </w:t>
            </w:r>
          </w:p>
          <w:p w14:paraId="7B0D0064" w14:textId="1D509382" w:rsidR="00EB2B13" w:rsidRPr="00EC393C" w:rsidRDefault="00C568A0" w:rsidP="00C568A0">
            <w:pPr>
              <w:rPr>
                <w:rFonts w:asciiTheme="minorHAnsi" w:hAnsiTheme="minorHAnsi" w:cstheme="minorHAnsi"/>
                <w:i/>
                <w:iCs/>
                <w:color w:val="4472C4" w:themeColor="accent1"/>
                <w:sz w:val="22"/>
                <w:szCs w:val="22"/>
                <w:lang w:val="en-US"/>
              </w:rPr>
            </w:pPr>
            <w:r w:rsidRPr="00EC393C">
              <w:rPr>
                <w:rFonts w:asciiTheme="minorHAnsi" w:hAnsiTheme="minorHAnsi" w:cstheme="minorHAnsi"/>
                <w:i/>
                <w:iCs/>
                <w:sz w:val="22"/>
                <w:szCs w:val="22"/>
              </w:rPr>
              <w:lastRenderedPageBreak/>
              <w:t>Develop a manufacturing-based integrated business plan and feasibility study including: identifying opportunities, designing strategies, designing products, designing manufacturing processes, designing production operation systems, designing supply chain systems, selecting business locations, designing layouts, designing organizations and human resources,  considering social and environmental aspects, risk analysis, and building comprehensive financial analysis.</w:t>
            </w:r>
          </w:p>
        </w:tc>
      </w:tr>
      <w:tr w:rsidR="00EB2B13" w:rsidRPr="00EC393C" w14:paraId="216D190B" w14:textId="77777777" w:rsidTr="00FA03CF">
        <w:tc>
          <w:tcPr>
            <w:tcW w:w="2269" w:type="dxa"/>
            <w:vMerge/>
            <w:shd w:val="clear" w:color="auto" w:fill="auto"/>
          </w:tcPr>
          <w:p w14:paraId="5289B7E9" w14:textId="77777777" w:rsidR="00EB2B13" w:rsidRPr="00EC393C" w:rsidRDefault="00EB2B13" w:rsidP="00EB2B13">
            <w:pPr>
              <w:autoSpaceDE w:val="0"/>
              <w:autoSpaceDN w:val="0"/>
              <w:rPr>
                <w:rFonts w:asciiTheme="minorHAnsi" w:hAnsiTheme="minorHAnsi" w:cstheme="minorHAnsi"/>
                <w:b/>
                <w:sz w:val="22"/>
                <w:szCs w:val="22"/>
              </w:rPr>
            </w:pPr>
          </w:p>
        </w:tc>
        <w:tc>
          <w:tcPr>
            <w:tcW w:w="1276" w:type="dxa"/>
          </w:tcPr>
          <w:p w14:paraId="08614568" w14:textId="77777777" w:rsidR="00EB2B13" w:rsidRPr="00EC393C" w:rsidRDefault="00EB2B13" w:rsidP="00EB2B13">
            <w:pPr>
              <w:autoSpaceDE w:val="0"/>
              <w:autoSpaceDN w:val="0"/>
              <w:jc w:val="both"/>
              <w:rPr>
                <w:rFonts w:asciiTheme="minorHAnsi" w:hAnsiTheme="minorHAnsi" w:cstheme="minorHAnsi"/>
                <w:bCs/>
                <w:sz w:val="22"/>
                <w:szCs w:val="22"/>
                <w:lang w:eastAsia="id-ID"/>
              </w:rPr>
            </w:pPr>
            <w:r w:rsidRPr="00EC393C">
              <w:rPr>
                <w:rFonts w:asciiTheme="minorHAnsi" w:hAnsiTheme="minorHAnsi" w:cstheme="minorHAnsi"/>
                <w:bCs/>
                <w:sz w:val="22"/>
                <w:szCs w:val="22"/>
                <w:lang w:eastAsia="id-ID"/>
              </w:rPr>
              <w:t>CPMK</w:t>
            </w:r>
            <w:r w:rsidRPr="00EC393C">
              <w:rPr>
                <w:rFonts w:asciiTheme="minorHAnsi" w:hAnsiTheme="minorHAnsi" w:cstheme="minorHAnsi"/>
                <w:bCs/>
                <w:sz w:val="22"/>
                <w:szCs w:val="22"/>
                <w:lang w:val="en-US" w:eastAsia="id-ID"/>
              </w:rPr>
              <w:t>-</w:t>
            </w:r>
            <w:r w:rsidRPr="00EC393C">
              <w:rPr>
                <w:rFonts w:asciiTheme="minorHAnsi" w:hAnsiTheme="minorHAnsi" w:cstheme="minorHAnsi"/>
                <w:bCs/>
                <w:sz w:val="22"/>
                <w:szCs w:val="22"/>
                <w:lang w:eastAsia="id-ID"/>
              </w:rPr>
              <w:t>2</w:t>
            </w:r>
          </w:p>
        </w:tc>
        <w:tc>
          <w:tcPr>
            <w:tcW w:w="11913" w:type="dxa"/>
            <w:gridSpan w:val="7"/>
          </w:tcPr>
          <w:p w14:paraId="06341636" w14:textId="77777777" w:rsidR="00374FB3" w:rsidRPr="00EC393C" w:rsidRDefault="00374FB3" w:rsidP="00374FB3">
            <w:pPr>
              <w:shd w:val="clear" w:color="auto" w:fill="FFFFFF" w:themeFill="background1"/>
              <w:rPr>
                <w:rFonts w:asciiTheme="minorHAnsi" w:hAnsiTheme="minorHAnsi" w:cstheme="minorHAnsi"/>
                <w:sz w:val="22"/>
                <w:szCs w:val="22"/>
                <w:lang w:val="en-US"/>
              </w:rPr>
            </w:pPr>
            <w:r w:rsidRPr="00EC393C">
              <w:rPr>
                <w:rFonts w:asciiTheme="minorHAnsi" w:hAnsiTheme="minorHAnsi" w:cstheme="minorHAnsi"/>
                <w:sz w:val="22"/>
                <w:szCs w:val="22"/>
                <w:lang w:val="en-US"/>
              </w:rPr>
              <w:t>Mendemonstrasikan kemampuan untuk berkomunikasi atau menyampaikan pekerjaan dengan baik.</w:t>
            </w:r>
          </w:p>
          <w:p w14:paraId="1744B816" w14:textId="77777777" w:rsidR="00374FB3" w:rsidRPr="00EC393C" w:rsidRDefault="00374FB3" w:rsidP="00374FB3">
            <w:pPr>
              <w:shd w:val="clear" w:color="auto" w:fill="FFFFFF" w:themeFill="background1"/>
              <w:rPr>
                <w:rFonts w:asciiTheme="minorHAnsi" w:hAnsiTheme="minorHAnsi" w:cstheme="minorHAnsi"/>
                <w:sz w:val="22"/>
                <w:szCs w:val="22"/>
                <w:lang w:val="en-US"/>
              </w:rPr>
            </w:pPr>
          </w:p>
          <w:p w14:paraId="074C9E99" w14:textId="4256ECBF" w:rsidR="00EB2B13" w:rsidRPr="00EC393C" w:rsidRDefault="00374FB3" w:rsidP="00374FB3">
            <w:pPr>
              <w:shd w:val="clear" w:color="auto" w:fill="FFFFFF" w:themeFill="background1"/>
              <w:rPr>
                <w:rFonts w:asciiTheme="minorHAnsi" w:hAnsiTheme="minorHAnsi" w:cstheme="minorHAnsi"/>
                <w:i/>
                <w:iCs/>
                <w:sz w:val="22"/>
                <w:szCs w:val="22"/>
              </w:rPr>
            </w:pPr>
            <w:r w:rsidRPr="00EC393C">
              <w:rPr>
                <w:rFonts w:asciiTheme="minorHAnsi" w:hAnsiTheme="minorHAnsi" w:cstheme="minorHAnsi"/>
                <w:i/>
                <w:iCs/>
                <w:sz w:val="22"/>
                <w:szCs w:val="22"/>
                <w:lang w:val="en-US"/>
              </w:rPr>
              <w:t>Demonstrate ability to communicate / present their work outcomes well.</w:t>
            </w:r>
          </w:p>
        </w:tc>
      </w:tr>
      <w:tr w:rsidR="00EB2B13" w:rsidRPr="00EC393C" w14:paraId="49D1A554" w14:textId="77777777" w:rsidTr="00FA03CF">
        <w:tc>
          <w:tcPr>
            <w:tcW w:w="2269" w:type="dxa"/>
            <w:vMerge/>
            <w:shd w:val="clear" w:color="auto" w:fill="auto"/>
          </w:tcPr>
          <w:p w14:paraId="71667D15" w14:textId="77777777" w:rsidR="00EB2B13" w:rsidRPr="00EC393C" w:rsidRDefault="00EB2B13" w:rsidP="00EB2B13">
            <w:pPr>
              <w:autoSpaceDE w:val="0"/>
              <w:autoSpaceDN w:val="0"/>
              <w:rPr>
                <w:rFonts w:asciiTheme="minorHAnsi" w:hAnsiTheme="minorHAnsi" w:cstheme="minorHAnsi"/>
                <w:b/>
                <w:sz w:val="22"/>
                <w:szCs w:val="22"/>
              </w:rPr>
            </w:pPr>
          </w:p>
        </w:tc>
        <w:tc>
          <w:tcPr>
            <w:tcW w:w="1276" w:type="dxa"/>
          </w:tcPr>
          <w:p w14:paraId="03D9706A" w14:textId="3A781661" w:rsidR="00EB2B13" w:rsidRPr="00EC393C" w:rsidRDefault="00EB2B13" w:rsidP="00EB2B13">
            <w:pPr>
              <w:autoSpaceDE w:val="0"/>
              <w:autoSpaceDN w:val="0"/>
              <w:jc w:val="both"/>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CPMK-3</w:t>
            </w:r>
          </w:p>
        </w:tc>
        <w:tc>
          <w:tcPr>
            <w:tcW w:w="11913" w:type="dxa"/>
            <w:gridSpan w:val="7"/>
          </w:tcPr>
          <w:p w14:paraId="112CF920" w14:textId="77777777" w:rsidR="004401EC" w:rsidRPr="00EC393C" w:rsidRDefault="004401EC" w:rsidP="004401EC">
            <w:pPr>
              <w:pStyle w:val="Content"/>
              <w:rPr>
                <w:rFonts w:asciiTheme="minorHAnsi" w:hAnsiTheme="minorHAnsi" w:cstheme="minorHAnsi"/>
                <w:color w:val="auto"/>
                <w:szCs w:val="22"/>
              </w:rPr>
            </w:pPr>
            <w:r w:rsidRPr="00EC393C">
              <w:rPr>
                <w:rFonts w:asciiTheme="minorHAnsi" w:hAnsiTheme="minorHAnsi" w:cstheme="minorHAnsi"/>
                <w:color w:val="auto"/>
                <w:szCs w:val="22"/>
              </w:rPr>
              <w:t>Mendemonstrasikan kerja tim yang baik dalam melaksanakan rancangan bisnis dan studi kelayakan.</w:t>
            </w:r>
          </w:p>
          <w:p w14:paraId="055DF468" w14:textId="77777777" w:rsidR="004401EC" w:rsidRPr="00EC393C" w:rsidRDefault="004401EC" w:rsidP="004401EC">
            <w:pPr>
              <w:pStyle w:val="Content"/>
              <w:rPr>
                <w:rFonts w:asciiTheme="minorHAnsi" w:hAnsiTheme="minorHAnsi" w:cstheme="minorHAnsi"/>
                <w:color w:val="auto"/>
                <w:szCs w:val="22"/>
              </w:rPr>
            </w:pPr>
          </w:p>
          <w:p w14:paraId="505AE35F" w14:textId="0075DA9B" w:rsidR="00EB2B13" w:rsidRPr="00EC393C" w:rsidRDefault="004401EC" w:rsidP="004401EC">
            <w:pPr>
              <w:pStyle w:val="Content"/>
              <w:rPr>
                <w:rFonts w:asciiTheme="minorHAnsi" w:hAnsiTheme="minorHAnsi" w:cstheme="minorHAnsi"/>
                <w:i/>
                <w:iCs/>
                <w:color w:val="auto"/>
                <w:szCs w:val="22"/>
                <w:lang w:eastAsia="id-ID"/>
              </w:rPr>
            </w:pPr>
            <w:r w:rsidRPr="00EC393C">
              <w:rPr>
                <w:rFonts w:asciiTheme="minorHAnsi" w:hAnsiTheme="minorHAnsi" w:cstheme="minorHAnsi"/>
                <w:i/>
                <w:iCs/>
                <w:color w:val="auto"/>
                <w:szCs w:val="22"/>
              </w:rPr>
              <w:t>Demonstrate good team work in performing design and analysis of business.</w:t>
            </w:r>
          </w:p>
        </w:tc>
      </w:tr>
      <w:tr w:rsidR="00EB2B13" w:rsidRPr="00EC393C" w14:paraId="3E5E231D" w14:textId="77777777" w:rsidTr="00FA03CF">
        <w:tc>
          <w:tcPr>
            <w:tcW w:w="2269" w:type="dxa"/>
            <w:vMerge/>
            <w:shd w:val="clear" w:color="auto" w:fill="auto"/>
          </w:tcPr>
          <w:p w14:paraId="5F8877B2" w14:textId="77777777" w:rsidR="00EB2B13" w:rsidRPr="00EC393C" w:rsidRDefault="00EB2B13" w:rsidP="00EB2B13">
            <w:pPr>
              <w:autoSpaceDE w:val="0"/>
              <w:autoSpaceDN w:val="0"/>
              <w:rPr>
                <w:rFonts w:asciiTheme="minorHAnsi" w:hAnsiTheme="minorHAnsi" w:cstheme="minorHAnsi"/>
                <w:b/>
                <w:sz w:val="22"/>
                <w:szCs w:val="22"/>
              </w:rPr>
            </w:pPr>
          </w:p>
        </w:tc>
        <w:tc>
          <w:tcPr>
            <w:tcW w:w="1276" w:type="dxa"/>
          </w:tcPr>
          <w:p w14:paraId="1164E060" w14:textId="13330038" w:rsidR="00EB2B13" w:rsidRPr="00EC393C" w:rsidRDefault="00EB2B13" w:rsidP="00EB2B13">
            <w:pPr>
              <w:autoSpaceDE w:val="0"/>
              <w:autoSpaceDN w:val="0"/>
              <w:jc w:val="both"/>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CPMK-4</w:t>
            </w:r>
          </w:p>
        </w:tc>
        <w:tc>
          <w:tcPr>
            <w:tcW w:w="11913" w:type="dxa"/>
            <w:gridSpan w:val="7"/>
          </w:tcPr>
          <w:p w14:paraId="2F346995" w14:textId="77777777" w:rsidR="00F97D4D" w:rsidRPr="00EC393C" w:rsidRDefault="00F97D4D" w:rsidP="00F97D4D">
            <w:pPr>
              <w:rPr>
                <w:rFonts w:asciiTheme="minorHAnsi" w:hAnsiTheme="minorHAnsi" w:cstheme="minorHAnsi"/>
                <w:sz w:val="22"/>
                <w:szCs w:val="22"/>
                <w:lang w:val="en-US"/>
              </w:rPr>
            </w:pPr>
            <w:r w:rsidRPr="00EC393C">
              <w:rPr>
                <w:rFonts w:asciiTheme="minorHAnsi" w:hAnsiTheme="minorHAnsi" w:cstheme="minorHAnsi"/>
                <w:sz w:val="22"/>
                <w:szCs w:val="22"/>
                <w:lang w:val="en-US"/>
              </w:rPr>
              <w:t>Memahami keterkaitan antar mata kuliah pada Program Studi S1 Teknik Sistem dan Industri dan penerapannya dalam perencanaan usaha.</w:t>
            </w:r>
          </w:p>
          <w:p w14:paraId="08C347CF" w14:textId="77777777" w:rsidR="00F97D4D" w:rsidRPr="00EC393C" w:rsidRDefault="00F97D4D" w:rsidP="00F97D4D">
            <w:pPr>
              <w:rPr>
                <w:rFonts w:asciiTheme="minorHAnsi" w:hAnsiTheme="minorHAnsi" w:cstheme="minorHAnsi"/>
                <w:sz w:val="22"/>
                <w:szCs w:val="22"/>
                <w:lang w:val="en-US"/>
              </w:rPr>
            </w:pPr>
          </w:p>
          <w:p w14:paraId="66008E40" w14:textId="46A67909" w:rsidR="00EB2B13" w:rsidRPr="00EC393C" w:rsidRDefault="00F97D4D" w:rsidP="00F97D4D">
            <w:pPr>
              <w:rPr>
                <w:rFonts w:asciiTheme="minorHAnsi" w:hAnsiTheme="minorHAnsi" w:cstheme="minorHAnsi"/>
                <w:i/>
                <w:iCs/>
                <w:sz w:val="22"/>
                <w:szCs w:val="22"/>
                <w:lang w:val="en-US"/>
              </w:rPr>
            </w:pPr>
            <w:r w:rsidRPr="00EC393C">
              <w:rPr>
                <w:rFonts w:asciiTheme="minorHAnsi" w:hAnsiTheme="minorHAnsi" w:cstheme="minorHAnsi"/>
                <w:i/>
                <w:iCs/>
                <w:sz w:val="22"/>
                <w:szCs w:val="22"/>
                <w:lang w:val="en-US"/>
              </w:rPr>
              <w:t>Understand interrelation between each courses at Bachelor program of Industrial &amp; System Engineering and its application in industry.</w:t>
            </w:r>
          </w:p>
        </w:tc>
      </w:tr>
      <w:tr w:rsidR="00EB2B13" w:rsidRPr="00EC393C" w14:paraId="091E936A" w14:textId="77777777" w:rsidTr="00EB2B13">
        <w:trPr>
          <w:trHeight w:val="2385"/>
        </w:trPr>
        <w:tc>
          <w:tcPr>
            <w:tcW w:w="2269" w:type="dxa"/>
            <w:vMerge/>
            <w:shd w:val="clear" w:color="auto" w:fill="auto"/>
          </w:tcPr>
          <w:p w14:paraId="0AC05DFD" w14:textId="77777777" w:rsidR="00EB2B13" w:rsidRPr="00EC393C" w:rsidRDefault="00EB2B13" w:rsidP="00EB2B13">
            <w:pPr>
              <w:autoSpaceDE w:val="0"/>
              <w:autoSpaceDN w:val="0"/>
              <w:rPr>
                <w:rFonts w:asciiTheme="minorHAnsi" w:hAnsiTheme="minorHAnsi" w:cstheme="minorHAnsi"/>
                <w:b/>
                <w:sz w:val="22"/>
                <w:szCs w:val="22"/>
              </w:rPr>
            </w:pPr>
          </w:p>
        </w:tc>
        <w:tc>
          <w:tcPr>
            <w:tcW w:w="13189" w:type="dxa"/>
            <w:gridSpan w:val="8"/>
          </w:tcPr>
          <w:p w14:paraId="45952141" w14:textId="2FD44FB4" w:rsidR="00EB2B13" w:rsidRPr="00EC393C" w:rsidRDefault="00EB2B13" w:rsidP="00EB2B13">
            <w:pPr>
              <w:autoSpaceDE w:val="0"/>
              <w:autoSpaceDN w:val="0"/>
              <w:jc w:val="both"/>
              <w:rPr>
                <w:rFonts w:asciiTheme="minorHAnsi" w:hAnsiTheme="minorHAnsi" w:cstheme="minorHAnsi"/>
                <w:b/>
                <w:sz w:val="22"/>
                <w:szCs w:val="22"/>
                <w:lang w:val="en-US" w:eastAsia="id-ID"/>
              </w:rPr>
            </w:pPr>
            <w:r w:rsidRPr="00EC393C">
              <w:rPr>
                <w:rFonts w:asciiTheme="minorHAnsi" w:hAnsiTheme="minorHAnsi" w:cstheme="minorHAnsi"/>
                <w:b/>
                <w:sz w:val="22"/>
                <w:szCs w:val="22"/>
                <w:lang w:eastAsia="id-ID"/>
              </w:rPr>
              <w:t>Matrik CPL</w:t>
            </w:r>
            <w:r w:rsidRPr="00EC393C">
              <w:rPr>
                <w:rFonts w:asciiTheme="minorHAnsi" w:hAnsiTheme="minorHAnsi" w:cstheme="minorHAnsi"/>
                <w:b/>
                <w:sz w:val="22"/>
                <w:szCs w:val="22"/>
                <w:lang w:val="en-US" w:eastAsia="id-ID"/>
              </w:rPr>
              <w:t xml:space="preserve">-CPMK - </w:t>
            </w:r>
            <w:r w:rsidRPr="00EC393C">
              <w:rPr>
                <w:rFonts w:asciiTheme="minorHAnsi" w:hAnsiTheme="minorHAnsi" w:cstheme="minorHAnsi"/>
                <w:b/>
                <w:i/>
                <w:iCs/>
                <w:sz w:val="22"/>
                <w:szCs w:val="22"/>
                <w:lang w:val="en-US" w:eastAsia="id-ID"/>
              </w:rPr>
              <w:t>PLO-CLO Mapping</w:t>
            </w:r>
            <w:r w:rsidRPr="00EC393C">
              <w:rPr>
                <w:rFonts w:asciiTheme="minorHAnsi" w:hAnsiTheme="minorHAnsi" w:cstheme="minorHAnsi"/>
                <w:b/>
                <w:sz w:val="22"/>
                <w:szCs w:val="22"/>
                <w:lang w:val="en-US" w:eastAsia="id-ID"/>
              </w:rPr>
              <w:t xml:space="preserve"> </w:t>
            </w:r>
          </w:p>
          <w:p w14:paraId="7F028541" w14:textId="77777777" w:rsidR="00EB2B13" w:rsidRPr="00EC393C" w:rsidRDefault="00EB2B13" w:rsidP="00EB2B13">
            <w:pPr>
              <w:autoSpaceDE w:val="0"/>
              <w:autoSpaceDN w:val="0"/>
              <w:jc w:val="both"/>
              <w:rPr>
                <w:rFonts w:asciiTheme="minorHAnsi" w:hAnsiTheme="minorHAnsi" w:cstheme="minorHAnsi"/>
                <w:b/>
                <w:sz w:val="22"/>
                <w:szCs w:val="22"/>
                <w:lang w:eastAsia="id-ID"/>
              </w:rPr>
            </w:pPr>
          </w:p>
          <w:tbl>
            <w:tblPr>
              <w:tblStyle w:val="TableGrid"/>
              <w:tblW w:w="0" w:type="auto"/>
              <w:tblLayout w:type="fixed"/>
              <w:tblLook w:val="04A0" w:firstRow="1" w:lastRow="0" w:firstColumn="1" w:lastColumn="0" w:noHBand="0" w:noVBand="1"/>
            </w:tblPr>
            <w:tblGrid>
              <w:gridCol w:w="1583"/>
              <w:gridCol w:w="1559"/>
              <w:gridCol w:w="1559"/>
              <w:gridCol w:w="1559"/>
              <w:gridCol w:w="1559"/>
              <w:gridCol w:w="1559"/>
              <w:gridCol w:w="1560"/>
              <w:gridCol w:w="1560"/>
            </w:tblGrid>
            <w:tr w:rsidR="00F2300A" w:rsidRPr="00EC393C" w14:paraId="5064D496" w14:textId="23A92FBE" w:rsidTr="00EB33EC">
              <w:tc>
                <w:tcPr>
                  <w:tcW w:w="1583" w:type="dxa"/>
                </w:tcPr>
                <w:p w14:paraId="05298B64" w14:textId="5CC28AD7" w:rsidR="00F2300A" w:rsidRPr="00EC393C" w:rsidRDefault="00F2300A" w:rsidP="00EB2B13">
                  <w:pPr>
                    <w:autoSpaceDE w:val="0"/>
                    <w:autoSpaceDN w:val="0"/>
                    <w:jc w:val="both"/>
                    <w:rPr>
                      <w:rFonts w:asciiTheme="minorHAnsi" w:hAnsiTheme="minorHAnsi" w:cstheme="minorHAnsi"/>
                      <w:bCs/>
                      <w:sz w:val="22"/>
                      <w:szCs w:val="22"/>
                      <w:lang w:val="en-US" w:eastAsia="id-ID"/>
                    </w:rPr>
                  </w:pPr>
                </w:p>
              </w:tc>
              <w:tc>
                <w:tcPr>
                  <w:tcW w:w="1559" w:type="dxa"/>
                  <w:shd w:val="clear" w:color="auto" w:fill="auto"/>
                </w:tcPr>
                <w:p w14:paraId="25D52776" w14:textId="66B41E42" w:rsidR="00F2300A" w:rsidRPr="00EC393C" w:rsidRDefault="00F2300A" w:rsidP="00EB2B13">
                  <w:pPr>
                    <w:autoSpaceDE w:val="0"/>
                    <w:autoSpaceDN w:val="0"/>
                    <w:jc w:val="center"/>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CPL-1/PLO-1</w:t>
                  </w:r>
                </w:p>
              </w:tc>
              <w:tc>
                <w:tcPr>
                  <w:tcW w:w="1559" w:type="dxa"/>
                  <w:shd w:val="clear" w:color="auto" w:fill="auto"/>
                </w:tcPr>
                <w:p w14:paraId="7D57B32E" w14:textId="4573DE5F" w:rsidR="00F2300A" w:rsidRPr="00EC393C" w:rsidRDefault="00F2300A" w:rsidP="00EB2B13">
                  <w:pPr>
                    <w:autoSpaceDE w:val="0"/>
                    <w:autoSpaceDN w:val="0"/>
                    <w:jc w:val="center"/>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CPL-2/PLO-2</w:t>
                  </w:r>
                </w:p>
              </w:tc>
              <w:tc>
                <w:tcPr>
                  <w:tcW w:w="1559" w:type="dxa"/>
                  <w:shd w:val="clear" w:color="auto" w:fill="auto"/>
                </w:tcPr>
                <w:p w14:paraId="4F36E4A4" w14:textId="44741A89" w:rsidR="00F2300A" w:rsidRPr="00EC393C" w:rsidRDefault="00F2300A" w:rsidP="00EB2B13">
                  <w:pPr>
                    <w:autoSpaceDE w:val="0"/>
                    <w:autoSpaceDN w:val="0"/>
                    <w:jc w:val="center"/>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CPL-3/PLO-3</w:t>
                  </w:r>
                </w:p>
              </w:tc>
              <w:tc>
                <w:tcPr>
                  <w:tcW w:w="1559" w:type="dxa"/>
                  <w:shd w:val="clear" w:color="auto" w:fill="auto"/>
                </w:tcPr>
                <w:p w14:paraId="103EE6F5" w14:textId="22CB19EE" w:rsidR="00F2300A" w:rsidRPr="00EC393C" w:rsidRDefault="00F2300A" w:rsidP="00EB2B13">
                  <w:pPr>
                    <w:autoSpaceDE w:val="0"/>
                    <w:autoSpaceDN w:val="0"/>
                    <w:jc w:val="center"/>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CPL-4/PLO-4</w:t>
                  </w:r>
                </w:p>
              </w:tc>
              <w:tc>
                <w:tcPr>
                  <w:tcW w:w="1559" w:type="dxa"/>
                  <w:shd w:val="clear" w:color="auto" w:fill="auto"/>
                </w:tcPr>
                <w:p w14:paraId="44141F53" w14:textId="68C1DD17" w:rsidR="00F2300A" w:rsidRPr="00EC393C" w:rsidRDefault="00F2300A" w:rsidP="00EB2B13">
                  <w:pPr>
                    <w:autoSpaceDE w:val="0"/>
                    <w:autoSpaceDN w:val="0"/>
                    <w:jc w:val="center"/>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CPL-5/PLO-5</w:t>
                  </w:r>
                </w:p>
              </w:tc>
              <w:tc>
                <w:tcPr>
                  <w:tcW w:w="1560" w:type="dxa"/>
                  <w:shd w:val="clear" w:color="auto" w:fill="auto"/>
                </w:tcPr>
                <w:p w14:paraId="2881D955" w14:textId="126AC757" w:rsidR="00F2300A" w:rsidRPr="00EC393C" w:rsidRDefault="00F2300A" w:rsidP="00EB2B13">
                  <w:pPr>
                    <w:autoSpaceDE w:val="0"/>
                    <w:autoSpaceDN w:val="0"/>
                    <w:jc w:val="center"/>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CPL-6/PLO-6</w:t>
                  </w:r>
                </w:p>
              </w:tc>
              <w:tc>
                <w:tcPr>
                  <w:tcW w:w="1560" w:type="dxa"/>
                </w:tcPr>
                <w:p w14:paraId="2C994006" w14:textId="6EEA8BE0" w:rsidR="00F2300A" w:rsidRPr="00EC393C" w:rsidRDefault="00F2300A" w:rsidP="00EB2B13">
                  <w:pPr>
                    <w:autoSpaceDE w:val="0"/>
                    <w:autoSpaceDN w:val="0"/>
                    <w:jc w:val="center"/>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CPL-7/PLO-7</w:t>
                  </w:r>
                </w:p>
              </w:tc>
            </w:tr>
            <w:tr w:rsidR="00F2300A" w:rsidRPr="00EC393C" w14:paraId="0081EB6A" w14:textId="5C5DAA85" w:rsidTr="00EB33EC">
              <w:tc>
                <w:tcPr>
                  <w:tcW w:w="1583" w:type="dxa"/>
                </w:tcPr>
                <w:p w14:paraId="473C5EC6" w14:textId="61295DDD" w:rsidR="00F2300A" w:rsidRPr="00EC393C" w:rsidRDefault="00F2300A" w:rsidP="00EB2B13">
                  <w:pPr>
                    <w:autoSpaceDE w:val="0"/>
                    <w:autoSpaceDN w:val="0"/>
                    <w:jc w:val="both"/>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CPMK-1/CLO-1</w:t>
                  </w:r>
                </w:p>
              </w:tc>
              <w:tc>
                <w:tcPr>
                  <w:tcW w:w="1559" w:type="dxa"/>
                  <w:shd w:val="clear" w:color="auto" w:fill="auto"/>
                </w:tcPr>
                <w:p w14:paraId="720CBB6D" w14:textId="05CFB80C"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6D7F3B35" w14:textId="42E6DD3D"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5B92690F" w14:textId="77777777"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208BAF7E" w14:textId="5F513A88" w:rsidR="00F2300A" w:rsidRPr="00EC393C" w:rsidRDefault="00222BBE" w:rsidP="00EB2B13">
                  <w:pPr>
                    <w:autoSpaceDE w:val="0"/>
                    <w:autoSpaceDN w:val="0"/>
                    <w:jc w:val="center"/>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V</w:t>
                  </w:r>
                </w:p>
              </w:tc>
              <w:tc>
                <w:tcPr>
                  <w:tcW w:w="1559" w:type="dxa"/>
                  <w:shd w:val="clear" w:color="auto" w:fill="auto"/>
                </w:tcPr>
                <w:p w14:paraId="2189393C" w14:textId="4A3F5869" w:rsidR="00F2300A" w:rsidRPr="00EC393C" w:rsidRDefault="00222BBE" w:rsidP="00EB2B13">
                  <w:pPr>
                    <w:autoSpaceDE w:val="0"/>
                    <w:autoSpaceDN w:val="0"/>
                    <w:jc w:val="center"/>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V</w:t>
                  </w:r>
                </w:p>
              </w:tc>
              <w:tc>
                <w:tcPr>
                  <w:tcW w:w="1560" w:type="dxa"/>
                  <w:shd w:val="clear" w:color="auto" w:fill="auto"/>
                </w:tcPr>
                <w:p w14:paraId="450F4EC6" w14:textId="40CD7B3C"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60" w:type="dxa"/>
                </w:tcPr>
                <w:p w14:paraId="106389C9" w14:textId="77777777"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r>
            <w:tr w:rsidR="00F2300A" w:rsidRPr="00EC393C" w14:paraId="6163D806" w14:textId="1A889D5F" w:rsidTr="00EB33EC">
              <w:tc>
                <w:tcPr>
                  <w:tcW w:w="1583" w:type="dxa"/>
                </w:tcPr>
                <w:p w14:paraId="13310013" w14:textId="55FEBA35" w:rsidR="00F2300A" w:rsidRPr="00EC393C" w:rsidRDefault="00F2300A" w:rsidP="00EB2B13">
                  <w:pPr>
                    <w:autoSpaceDE w:val="0"/>
                    <w:autoSpaceDN w:val="0"/>
                    <w:jc w:val="both"/>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CPMK-2/CLO-2</w:t>
                  </w:r>
                </w:p>
              </w:tc>
              <w:tc>
                <w:tcPr>
                  <w:tcW w:w="1559" w:type="dxa"/>
                  <w:shd w:val="clear" w:color="auto" w:fill="auto"/>
                </w:tcPr>
                <w:p w14:paraId="59DCA614" w14:textId="4B28E82B"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00DC360F" w14:textId="25FD8404"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01843167" w14:textId="0CD464BA"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64CC2E13" w14:textId="1AD53CA4" w:rsidR="00F2300A" w:rsidRPr="00EC393C" w:rsidRDefault="00F2300A" w:rsidP="00EB2B13">
                  <w:pPr>
                    <w:autoSpaceDE w:val="0"/>
                    <w:autoSpaceDN w:val="0"/>
                    <w:jc w:val="center"/>
                    <w:rPr>
                      <w:rFonts w:asciiTheme="minorHAnsi" w:hAnsiTheme="minorHAnsi" w:cstheme="minorHAnsi"/>
                      <w:bCs/>
                      <w:sz w:val="22"/>
                      <w:szCs w:val="22"/>
                      <w:lang w:eastAsia="id-ID"/>
                    </w:rPr>
                  </w:pPr>
                </w:p>
              </w:tc>
              <w:tc>
                <w:tcPr>
                  <w:tcW w:w="1559" w:type="dxa"/>
                  <w:shd w:val="clear" w:color="auto" w:fill="auto"/>
                </w:tcPr>
                <w:p w14:paraId="58D451C7" w14:textId="29D829E6" w:rsidR="00F2300A" w:rsidRPr="00EC393C" w:rsidRDefault="00F2300A" w:rsidP="00EB2B13">
                  <w:pPr>
                    <w:autoSpaceDE w:val="0"/>
                    <w:autoSpaceDN w:val="0"/>
                    <w:jc w:val="center"/>
                    <w:rPr>
                      <w:rFonts w:asciiTheme="minorHAnsi" w:hAnsiTheme="minorHAnsi" w:cstheme="minorHAnsi"/>
                      <w:bCs/>
                      <w:sz w:val="22"/>
                      <w:szCs w:val="22"/>
                      <w:lang w:eastAsia="id-ID"/>
                    </w:rPr>
                  </w:pPr>
                </w:p>
              </w:tc>
              <w:tc>
                <w:tcPr>
                  <w:tcW w:w="1560" w:type="dxa"/>
                  <w:shd w:val="clear" w:color="auto" w:fill="auto"/>
                </w:tcPr>
                <w:p w14:paraId="1B127EB8" w14:textId="28657F60" w:rsidR="00F2300A" w:rsidRPr="00EC393C" w:rsidRDefault="00F2300A" w:rsidP="00EB2B13">
                  <w:pPr>
                    <w:autoSpaceDE w:val="0"/>
                    <w:autoSpaceDN w:val="0"/>
                    <w:jc w:val="center"/>
                    <w:rPr>
                      <w:rFonts w:asciiTheme="minorHAnsi" w:hAnsiTheme="minorHAnsi" w:cstheme="minorHAnsi"/>
                      <w:bCs/>
                      <w:sz w:val="22"/>
                      <w:szCs w:val="22"/>
                      <w:lang w:eastAsia="id-ID"/>
                    </w:rPr>
                  </w:pPr>
                </w:p>
              </w:tc>
              <w:tc>
                <w:tcPr>
                  <w:tcW w:w="1560" w:type="dxa"/>
                </w:tcPr>
                <w:p w14:paraId="0609FC83" w14:textId="067BBBF8" w:rsidR="00F2300A" w:rsidRPr="00EC393C" w:rsidRDefault="00471603" w:rsidP="00EB2B13">
                  <w:pPr>
                    <w:autoSpaceDE w:val="0"/>
                    <w:autoSpaceDN w:val="0"/>
                    <w:jc w:val="center"/>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V</w:t>
                  </w:r>
                </w:p>
              </w:tc>
            </w:tr>
            <w:tr w:rsidR="00F2300A" w:rsidRPr="00EC393C" w14:paraId="647863FF" w14:textId="6E6E7A12" w:rsidTr="00EB33EC">
              <w:tc>
                <w:tcPr>
                  <w:tcW w:w="1583" w:type="dxa"/>
                </w:tcPr>
                <w:p w14:paraId="4E63531B" w14:textId="4B6056E3" w:rsidR="00F2300A" w:rsidRPr="00EC393C" w:rsidRDefault="00F2300A" w:rsidP="00EB2B13">
                  <w:pPr>
                    <w:autoSpaceDE w:val="0"/>
                    <w:autoSpaceDN w:val="0"/>
                    <w:jc w:val="both"/>
                    <w:rPr>
                      <w:rFonts w:asciiTheme="minorHAnsi" w:hAnsiTheme="minorHAnsi" w:cstheme="minorHAnsi"/>
                      <w:bCs/>
                      <w:sz w:val="22"/>
                      <w:szCs w:val="22"/>
                      <w:lang w:eastAsia="id-ID"/>
                    </w:rPr>
                  </w:pPr>
                  <w:r w:rsidRPr="00EC393C">
                    <w:rPr>
                      <w:rFonts w:asciiTheme="minorHAnsi" w:hAnsiTheme="minorHAnsi" w:cstheme="minorHAnsi"/>
                      <w:bCs/>
                      <w:sz w:val="22"/>
                      <w:szCs w:val="22"/>
                      <w:lang w:val="en-US" w:eastAsia="id-ID"/>
                    </w:rPr>
                    <w:t>CPMK-3/CLO-3</w:t>
                  </w:r>
                </w:p>
              </w:tc>
              <w:tc>
                <w:tcPr>
                  <w:tcW w:w="1559" w:type="dxa"/>
                  <w:shd w:val="clear" w:color="auto" w:fill="auto"/>
                </w:tcPr>
                <w:p w14:paraId="53780AC6" w14:textId="5A2244E7"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3F423136" w14:textId="09BE516B"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7B705E95" w14:textId="77777777" w:rsidR="00F2300A" w:rsidRPr="00EC393C" w:rsidRDefault="00F2300A" w:rsidP="00EB2B13">
                  <w:pPr>
                    <w:autoSpaceDE w:val="0"/>
                    <w:autoSpaceDN w:val="0"/>
                    <w:jc w:val="center"/>
                    <w:rPr>
                      <w:rFonts w:asciiTheme="minorHAnsi" w:hAnsiTheme="minorHAnsi" w:cstheme="minorHAnsi"/>
                      <w:bCs/>
                      <w:sz w:val="22"/>
                      <w:szCs w:val="22"/>
                      <w:lang w:eastAsia="id-ID"/>
                    </w:rPr>
                  </w:pPr>
                </w:p>
              </w:tc>
              <w:tc>
                <w:tcPr>
                  <w:tcW w:w="1559" w:type="dxa"/>
                  <w:shd w:val="clear" w:color="auto" w:fill="auto"/>
                </w:tcPr>
                <w:p w14:paraId="7C26E94F" w14:textId="7B5FA717"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3C9DDEE5" w14:textId="081080B9" w:rsidR="00F2300A" w:rsidRPr="00EC393C" w:rsidRDefault="00F2300A" w:rsidP="00EB2B13">
                  <w:pPr>
                    <w:autoSpaceDE w:val="0"/>
                    <w:autoSpaceDN w:val="0"/>
                    <w:jc w:val="center"/>
                    <w:rPr>
                      <w:rFonts w:asciiTheme="minorHAnsi" w:hAnsiTheme="minorHAnsi" w:cstheme="minorHAnsi"/>
                      <w:bCs/>
                      <w:sz w:val="22"/>
                      <w:szCs w:val="22"/>
                      <w:lang w:eastAsia="id-ID"/>
                    </w:rPr>
                  </w:pPr>
                </w:p>
              </w:tc>
              <w:tc>
                <w:tcPr>
                  <w:tcW w:w="1560" w:type="dxa"/>
                  <w:shd w:val="clear" w:color="auto" w:fill="auto"/>
                </w:tcPr>
                <w:p w14:paraId="6966B1F1" w14:textId="64521934" w:rsidR="00F2300A" w:rsidRPr="00EC393C" w:rsidRDefault="00F2300A" w:rsidP="00EB2B13">
                  <w:pPr>
                    <w:autoSpaceDE w:val="0"/>
                    <w:autoSpaceDN w:val="0"/>
                    <w:jc w:val="center"/>
                    <w:rPr>
                      <w:rFonts w:asciiTheme="minorHAnsi" w:hAnsiTheme="minorHAnsi" w:cstheme="minorHAnsi"/>
                      <w:bCs/>
                      <w:sz w:val="22"/>
                      <w:szCs w:val="22"/>
                      <w:lang w:eastAsia="id-ID"/>
                    </w:rPr>
                  </w:pPr>
                </w:p>
              </w:tc>
              <w:tc>
                <w:tcPr>
                  <w:tcW w:w="1560" w:type="dxa"/>
                </w:tcPr>
                <w:p w14:paraId="1F4DEA98" w14:textId="08810245" w:rsidR="00F2300A" w:rsidRPr="00EC393C" w:rsidRDefault="00531DE8" w:rsidP="00EB2B13">
                  <w:pPr>
                    <w:autoSpaceDE w:val="0"/>
                    <w:autoSpaceDN w:val="0"/>
                    <w:jc w:val="center"/>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V</w:t>
                  </w:r>
                </w:p>
              </w:tc>
            </w:tr>
            <w:tr w:rsidR="00F2300A" w:rsidRPr="00EC393C" w14:paraId="656E5BC4" w14:textId="14854054" w:rsidTr="00EB33EC">
              <w:tc>
                <w:tcPr>
                  <w:tcW w:w="1583" w:type="dxa"/>
                </w:tcPr>
                <w:p w14:paraId="79A10A05" w14:textId="1C55115D" w:rsidR="00F2300A" w:rsidRPr="00EC393C" w:rsidRDefault="00F2300A" w:rsidP="00EB2B13">
                  <w:pPr>
                    <w:autoSpaceDE w:val="0"/>
                    <w:autoSpaceDN w:val="0"/>
                    <w:jc w:val="both"/>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CPMK-4/CLO-4</w:t>
                  </w:r>
                </w:p>
              </w:tc>
              <w:tc>
                <w:tcPr>
                  <w:tcW w:w="1559" w:type="dxa"/>
                  <w:shd w:val="clear" w:color="auto" w:fill="auto"/>
                </w:tcPr>
                <w:p w14:paraId="320A6099" w14:textId="4E3A3DB0"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53288DF2" w14:textId="500C96DC"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37BF03EF" w14:textId="5C9B6207"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2C51F846" w14:textId="7730A421"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59" w:type="dxa"/>
                  <w:shd w:val="clear" w:color="auto" w:fill="auto"/>
                </w:tcPr>
                <w:p w14:paraId="41BC9978" w14:textId="72D7D1E0"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c>
                <w:tcPr>
                  <w:tcW w:w="1560" w:type="dxa"/>
                  <w:shd w:val="clear" w:color="auto" w:fill="auto"/>
                </w:tcPr>
                <w:p w14:paraId="55DA57E0" w14:textId="407FEB89" w:rsidR="00F2300A" w:rsidRPr="00EC393C" w:rsidRDefault="00471603" w:rsidP="00EB2B13">
                  <w:pPr>
                    <w:autoSpaceDE w:val="0"/>
                    <w:autoSpaceDN w:val="0"/>
                    <w:jc w:val="center"/>
                    <w:rPr>
                      <w:rFonts w:asciiTheme="minorHAnsi" w:hAnsiTheme="minorHAnsi" w:cstheme="minorHAnsi"/>
                      <w:bCs/>
                      <w:sz w:val="22"/>
                      <w:szCs w:val="22"/>
                      <w:lang w:val="en-US" w:eastAsia="id-ID"/>
                    </w:rPr>
                  </w:pPr>
                  <w:r w:rsidRPr="00EC393C">
                    <w:rPr>
                      <w:rFonts w:asciiTheme="minorHAnsi" w:hAnsiTheme="minorHAnsi" w:cstheme="minorHAnsi"/>
                      <w:bCs/>
                      <w:sz w:val="22"/>
                      <w:szCs w:val="22"/>
                      <w:lang w:val="en-US" w:eastAsia="id-ID"/>
                    </w:rPr>
                    <w:t>V</w:t>
                  </w:r>
                </w:p>
              </w:tc>
              <w:tc>
                <w:tcPr>
                  <w:tcW w:w="1560" w:type="dxa"/>
                </w:tcPr>
                <w:p w14:paraId="5701A484" w14:textId="77777777" w:rsidR="00F2300A" w:rsidRPr="00EC393C" w:rsidRDefault="00F2300A" w:rsidP="00EB2B13">
                  <w:pPr>
                    <w:autoSpaceDE w:val="0"/>
                    <w:autoSpaceDN w:val="0"/>
                    <w:jc w:val="center"/>
                    <w:rPr>
                      <w:rFonts w:asciiTheme="minorHAnsi" w:hAnsiTheme="minorHAnsi" w:cstheme="minorHAnsi"/>
                      <w:bCs/>
                      <w:sz w:val="22"/>
                      <w:szCs w:val="22"/>
                      <w:lang w:val="en-US" w:eastAsia="id-ID"/>
                    </w:rPr>
                  </w:pPr>
                </w:p>
              </w:tc>
            </w:tr>
          </w:tbl>
          <w:p w14:paraId="665FED46" w14:textId="77777777" w:rsidR="00EB2B13" w:rsidRPr="00EC393C" w:rsidRDefault="00EB2B13" w:rsidP="00EB2B13">
            <w:pPr>
              <w:autoSpaceDE w:val="0"/>
              <w:autoSpaceDN w:val="0"/>
              <w:jc w:val="both"/>
              <w:rPr>
                <w:rFonts w:asciiTheme="minorHAnsi" w:hAnsiTheme="minorHAnsi" w:cstheme="minorHAnsi"/>
                <w:bCs/>
                <w:sz w:val="22"/>
                <w:szCs w:val="22"/>
                <w:lang w:eastAsia="id-ID"/>
              </w:rPr>
            </w:pPr>
          </w:p>
        </w:tc>
      </w:tr>
      <w:tr w:rsidR="00EB2B13" w:rsidRPr="00EC393C" w14:paraId="1B294433" w14:textId="77777777" w:rsidTr="00FA03CF">
        <w:trPr>
          <w:trHeight w:val="345"/>
        </w:trPr>
        <w:tc>
          <w:tcPr>
            <w:tcW w:w="2269" w:type="dxa"/>
            <w:shd w:val="clear" w:color="auto" w:fill="auto"/>
          </w:tcPr>
          <w:p w14:paraId="16179D42" w14:textId="77777777" w:rsidR="00EB2B13" w:rsidRPr="00EC393C" w:rsidRDefault="00EB2B13" w:rsidP="00EB2B13">
            <w:pPr>
              <w:autoSpaceDE w:val="0"/>
              <w:autoSpaceDN w:val="0"/>
              <w:rPr>
                <w:rFonts w:asciiTheme="minorHAnsi" w:hAnsiTheme="minorHAnsi" w:cstheme="minorHAnsi"/>
                <w:b/>
                <w:sz w:val="22"/>
                <w:szCs w:val="22"/>
              </w:rPr>
            </w:pPr>
            <w:r w:rsidRPr="00EC393C">
              <w:rPr>
                <w:rFonts w:asciiTheme="minorHAnsi" w:hAnsiTheme="minorHAnsi" w:cstheme="minorHAnsi"/>
                <w:b/>
                <w:sz w:val="22"/>
                <w:szCs w:val="22"/>
              </w:rPr>
              <w:t>Deskripsi Singkat MK</w:t>
            </w:r>
          </w:p>
          <w:p w14:paraId="7509FC15" w14:textId="5D8BC7D7" w:rsidR="00EB2B13" w:rsidRPr="00EC393C" w:rsidRDefault="00EB2B13" w:rsidP="00EB2B13">
            <w:pPr>
              <w:autoSpaceDE w:val="0"/>
              <w:autoSpaceDN w:val="0"/>
              <w:rPr>
                <w:rFonts w:asciiTheme="minorHAnsi" w:hAnsiTheme="minorHAnsi" w:cstheme="minorHAnsi"/>
                <w:b/>
                <w:i/>
                <w:iCs/>
                <w:sz w:val="22"/>
                <w:szCs w:val="22"/>
                <w:lang w:val="en-US"/>
              </w:rPr>
            </w:pPr>
            <w:r w:rsidRPr="00EC393C">
              <w:rPr>
                <w:rFonts w:asciiTheme="minorHAnsi" w:hAnsiTheme="minorHAnsi" w:cstheme="minorHAnsi"/>
                <w:b/>
                <w:i/>
                <w:iCs/>
                <w:sz w:val="22"/>
                <w:szCs w:val="22"/>
                <w:lang w:val="en-US"/>
              </w:rPr>
              <w:t>Short Description of the Course</w:t>
            </w:r>
          </w:p>
        </w:tc>
        <w:tc>
          <w:tcPr>
            <w:tcW w:w="13189" w:type="dxa"/>
            <w:gridSpan w:val="8"/>
          </w:tcPr>
          <w:p w14:paraId="6BEFF609" w14:textId="542875B8" w:rsidR="00EB2B13" w:rsidRPr="00EC393C" w:rsidRDefault="0086713C" w:rsidP="00EB2B13">
            <w:pPr>
              <w:autoSpaceDE w:val="0"/>
              <w:autoSpaceDN w:val="0"/>
              <w:adjustRightInd w:val="0"/>
              <w:ind w:firstLine="426"/>
              <w:jc w:val="both"/>
              <w:rPr>
                <w:rFonts w:asciiTheme="minorHAnsi" w:hAnsiTheme="minorHAnsi" w:cstheme="minorHAnsi"/>
                <w:sz w:val="22"/>
                <w:szCs w:val="22"/>
                <w:lang w:val="en-US"/>
              </w:rPr>
            </w:pPr>
            <w:r w:rsidRPr="00EC393C">
              <w:rPr>
                <w:rFonts w:asciiTheme="minorHAnsi" w:hAnsiTheme="minorHAnsi" w:cstheme="minorHAnsi"/>
                <w:sz w:val="22"/>
                <w:szCs w:val="22"/>
                <w:lang w:val="en-US"/>
              </w:rPr>
              <w:t xml:space="preserve">Mata kuliah Perencanaan Industri adalah mata kuliah problem/case base learning dimana pada semester ini mahasiswa sudah mengambil cukup banyak mata kuliah wajib di Departemen Teknik Sistem dan Industri, akan tetapi belum ada mata kuliah yang mempelajari integrasi antara mata kuliah yang satu dengan mata kuiah yang lain. Mata kuliah Perencanaan Industri mempelajari integrasi antara mata kuiah yang satu dengan mata kuliah yang lain berbasis pada problem atau kasus yang akan diselesaikan secara menyeluruh dan terintegrasi dalam bentuk modul-modul. Problem/case akan diselesaikan dalam modul-modul mulai dari identifikasi kebutuhan permintaan produk/jasa yang belum terpenuhi, perancangan produk, perancangan visi/misi/strategi perusahaan, perancangan sistem produksi dan distribusi, perancangan struktur organisasi dan tenaga kerja sampai pada analisis kelayakan keuangan. Mahasiswa diminta untuk menentukan satu produk yang akan dijadikan sebagai problem/case yang akan diselesaikan dalam mata kuliah ini. Karena mahasiswa sudah pernah mendapatkan mata kuliah tersendiri terkait dengan modul-modul yang dirancang, maka dalam mata kuliah ini tidak akan diulangi lagi pembahasan mata kuliah terkait suatu model secara detail. Mata </w:t>
            </w:r>
            <w:r w:rsidRPr="00EC393C">
              <w:rPr>
                <w:rFonts w:asciiTheme="minorHAnsi" w:hAnsiTheme="minorHAnsi" w:cstheme="minorHAnsi"/>
                <w:sz w:val="22"/>
                <w:szCs w:val="22"/>
                <w:lang w:val="en-US"/>
              </w:rPr>
              <w:lastRenderedPageBreak/>
              <w:t>kuliah Perencanaan Industri hanya merefresh dan menekantan integrasi modul yang satu dengan modul yang lain dalam bentuk hubungan input-output.</w:t>
            </w:r>
          </w:p>
          <w:p w14:paraId="6FBEB55F" w14:textId="77777777" w:rsidR="00EB2B13" w:rsidRPr="00EC393C" w:rsidRDefault="00EB2B13" w:rsidP="00EB2B13">
            <w:pPr>
              <w:pStyle w:val="ListParagraph"/>
              <w:autoSpaceDE w:val="0"/>
              <w:autoSpaceDN w:val="0"/>
              <w:adjustRightInd w:val="0"/>
              <w:spacing w:after="0" w:line="240" w:lineRule="auto"/>
              <w:ind w:left="0" w:firstLine="426"/>
              <w:contextualSpacing w:val="0"/>
              <w:jc w:val="both"/>
              <w:rPr>
                <w:rFonts w:cstheme="minorHAnsi"/>
              </w:rPr>
            </w:pPr>
            <w:r w:rsidRPr="00EC393C">
              <w:rPr>
                <w:rFonts w:cstheme="minorHAnsi"/>
              </w:rPr>
              <w:t xml:space="preserve"> </w:t>
            </w:r>
          </w:p>
          <w:p w14:paraId="1B18A2C6" w14:textId="7644A9B9" w:rsidR="00EB2B13" w:rsidRPr="00EC393C" w:rsidRDefault="00A91A90" w:rsidP="00EB2B13">
            <w:pPr>
              <w:pStyle w:val="ListParagraph"/>
              <w:autoSpaceDE w:val="0"/>
              <w:autoSpaceDN w:val="0"/>
              <w:adjustRightInd w:val="0"/>
              <w:spacing w:after="0" w:line="240" w:lineRule="auto"/>
              <w:ind w:left="0" w:firstLine="426"/>
              <w:contextualSpacing w:val="0"/>
              <w:jc w:val="both"/>
              <w:rPr>
                <w:rFonts w:cstheme="minorHAnsi"/>
                <w:bCs/>
                <w:i/>
                <w:iCs/>
                <w:color w:val="000000"/>
              </w:rPr>
            </w:pPr>
            <w:r w:rsidRPr="00EC393C">
              <w:rPr>
                <w:rFonts w:cstheme="minorHAnsi"/>
                <w:bCs/>
                <w:i/>
                <w:iCs/>
                <w:color w:val="000000"/>
              </w:rPr>
              <w:t xml:space="preserve">The Industrial Planning course is a problem / case base learning course, where in this semester students have taken quite </w:t>
            </w:r>
            <w:proofErr w:type="gramStart"/>
            <w:r w:rsidRPr="00EC393C">
              <w:rPr>
                <w:rFonts w:cstheme="minorHAnsi"/>
                <w:bCs/>
                <w:i/>
                <w:iCs/>
                <w:color w:val="000000"/>
              </w:rPr>
              <w:t>a number of</w:t>
            </w:r>
            <w:proofErr w:type="gramEnd"/>
            <w:r w:rsidRPr="00EC393C">
              <w:rPr>
                <w:rFonts w:cstheme="minorHAnsi"/>
                <w:bCs/>
                <w:i/>
                <w:iCs/>
                <w:color w:val="000000"/>
              </w:rPr>
              <w:t xml:space="preserve"> compulsory subjects in the Department of Industrial Engineering and Systems. However, there are no courses that study integration between one subject and another. The Industrial Planning course studies the integration of one subject with another subject based on problems or cases that will be solved thoroughly and integrated in the form of modules. Problems / cases will be resolved in modules ranging from identifying unmet demand for products, designing products, designing company vision / mission / strategy, designing production and distribution systems, designing organizational structures and workforce to financial feasibility </w:t>
            </w:r>
            <w:proofErr w:type="spellStart"/>
            <w:r w:rsidRPr="00EC393C">
              <w:rPr>
                <w:rFonts w:cstheme="minorHAnsi"/>
                <w:bCs/>
                <w:i/>
                <w:iCs/>
                <w:color w:val="000000"/>
              </w:rPr>
              <w:t>anakysis</w:t>
            </w:r>
            <w:proofErr w:type="spellEnd"/>
            <w:r w:rsidRPr="00EC393C">
              <w:rPr>
                <w:rFonts w:cstheme="minorHAnsi"/>
                <w:bCs/>
                <w:i/>
                <w:iCs/>
                <w:color w:val="000000"/>
              </w:rPr>
              <w:t>. Students are asked to determine a product / service that will be used as a problem / case that will be solved in this course. Because students have already received separate courses related to the designed modules, this course will not be repeated in the discussion of subjects related to a model in detail. The Industrial Planning course only refreshes and emphasizes the integration of one module with another module in the form of input-output relationships.</w:t>
            </w:r>
          </w:p>
        </w:tc>
      </w:tr>
      <w:tr w:rsidR="00EB2B13" w:rsidRPr="00EC393C" w14:paraId="1E79B7D5" w14:textId="77777777" w:rsidTr="00FA03CF">
        <w:trPr>
          <w:trHeight w:val="345"/>
        </w:trPr>
        <w:tc>
          <w:tcPr>
            <w:tcW w:w="2269" w:type="dxa"/>
            <w:shd w:val="clear" w:color="auto" w:fill="auto"/>
          </w:tcPr>
          <w:p w14:paraId="5C0BB34C" w14:textId="2BCCAFDB" w:rsidR="00EB2B13" w:rsidRPr="00EC393C" w:rsidRDefault="00EB2B13" w:rsidP="00EB2B13">
            <w:pPr>
              <w:autoSpaceDE w:val="0"/>
              <w:autoSpaceDN w:val="0"/>
              <w:rPr>
                <w:rFonts w:asciiTheme="minorHAnsi" w:hAnsiTheme="minorHAnsi" w:cstheme="minorHAnsi"/>
                <w:b/>
                <w:sz w:val="22"/>
                <w:szCs w:val="22"/>
              </w:rPr>
            </w:pPr>
            <w:r w:rsidRPr="00EC393C">
              <w:rPr>
                <w:rFonts w:asciiTheme="minorHAnsi" w:hAnsiTheme="minorHAnsi" w:cstheme="minorHAnsi"/>
                <w:b/>
                <w:sz w:val="22"/>
                <w:szCs w:val="22"/>
              </w:rPr>
              <w:lastRenderedPageBreak/>
              <w:t>Bahan Kajian: Materi Pembelajaran</w:t>
            </w:r>
          </w:p>
          <w:p w14:paraId="66831F4D" w14:textId="642A4667" w:rsidR="00EB2B13" w:rsidRPr="00EC393C" w:rsidRDefault="00EB2B13" w:rsidP="00EB2B13">
            <w:pPr>
              <w:autoSpaceDE w:val="0"/>
              <w:autoSpaceDN w:val="0"/>
              <w:rPr>
                <w:rFonts w:asciiTheme="minorHAnsi" w:hAnsiTheme="minorHAnsi" w:cstheme="minorHAnsi"/>
                <w:b/>
                <w:i/>
                <w:iCs/>
                <w:sz w:val="22"/>
                <w:szCs w:val="22"/>
                <w:lang w:val="en-US"/>
              </w:rPr>
            </w:pPr>
            <w:r w:rsidRPr="00EC393C">
              <w:rPr>
                <w:rFonts w:asciiTheme="minorHAnsi" w:hAnsiTheme="minorHAnsi" w:cstheme="minorHAnsi"/>
                <w:b/>
                <w:i/>
                <w:iCs/>
                <w:sz w:val="22"/>
                <w:szCs w:val="22"/>
                <w:lang w:val="en-US"/>
              </w:rPr>
              <w:t>Learning Materials</w:t>
            </w:r>
          </w:p>
          <w:p w14:paraId="192A09D5" w14:textId="75A1D23F" w:rsidR="00EB2B13" w:rsidRPr="00EC393C" w:rsidRDefault="00EB2B13" w:rsidP="00EB2B13">
            <w:pPr>
              <w:autoSpaceDE w:val="0"/>
              <w:autoSpaceDN w:val="0"/>
              <w:rPr>
                <w:rFonts w:asciiTheme="minorHAnsi" w:hAnsiTheme="minorHAnsi" w:cstheme="minorHAnsi"/>
                <w:b/>
                <w:sz w:val="22"/>
                <w:szCs w:val="22"/>
              </w:rPr>
            </w:pPr>
          </w:p>
        </w:tc>
        <w:tc>
          <w:tcPr>
            <w:tcW w:w="13189" w:type="dxa"/>
            <w:gridSpan w:val="8"/>
          </w:tcPr>
          <w:p w14:paraId="3852618C" w14:textId="77777777" w:rsidR="002961C7" w:rsidRPr="00A07C24" w:rsidRDefault="001E0404">
            <w:pPr>
              <w:pStyle w:val="ListParagraph"/>
              <w:numPr>
                <w:ilvl w:val="0"/>
                <w:numId w:val="3"/>
              </w:numPr>
              <w:autoSpaceDE w:val="0"/>
              <w:autoSpaceDN w:val="0"/>
              <w:spacing w:after="0" w:line="240" w:lineRule="auto"/>
              <w:ind w:left="323" w:hanging="283"/>
              <w:jc w:val="both"/>
              <w:rPr>
                <w:rFonts w:cstheme="minorHAnsi"/>
                <w:i/>
                <w:iCs/>
              </w:rPr>
            </w:pPr>
            <w:proofErr w:type="spellStart"/>
            <w:r w:rsidRPr="00A07C24">
              <w:rPr>
                <w:rFonts w:cstheme="minorHAnsi"/>
              </w:rPr>
              <w:t>Perancangan</w:t>
            </w:r>
            <w:proofErr w:type="spellEnd"/>
            <w:r w:rsidRPr="00A07C24">
              <w:rPr>
                <w:rFonts w:cstheme="minorHAnsi"/>
              </w:rPr>
              <w:t xml:space="preserve"> </w:t>
            </w:r>
            <w:proofErr w:type="spellStart"/>
            <w:r w:rsidRPr="00A07C24">
              <w:rPr>
                <w:rFonts w:cstheme="minorHAnsi"/>
              </w:rPr>
              <w:t>Bisnis</w:t>
            </w:r>
            <w:proofErr w:type="spellEnd"/>
            <w:r w:rsidRPr="00A07C24">
              <w:rPr>
                <w:rFonts w:cstheme="minorHAnsi"/>
              </w:rPr>
              <w:t xml:space="preserve"> dan Strategi</w:t>
            </w:r>
          </w:p>
          <w:p w14:paraId="194A1183" w14:textId="498E96F8" w:rsidR="001E0404" w:rsidRPr="00A07C24" w:rsidRDefault="000657A8">
            <w:pPr>
              <w:pStyle w:val="ListParagraph"/>
              <w:numPr>
                <w:ilvl w:val="0"/>
                <w:numId w:val="3"/>
              </w:numPr>
              <w:autoSpaceDE w:val="0"/>
              <w:autoSpaceDN w:val="0"/>
              <w:spacing w:after="0" w:line="240" w:lineRule="auto"/>
              <w:ind w:left="323" w:hanging="283"/>
              <w:jc w:val="both"/>
              <w:rPr>
                <w:rFonts w:cstheme="minorHAnsi"/>
                <w:i/>
                <w:iCs/>
              </w:rPr>
            </w:pPr>
            <w:proofErr w:type="spellStart"/>
            <w:r w:rsidRPr="00A07C24">
              <w:rPr>
                <w:rFonts w:cstheme="minorHAnsi"/>
                <w:i/>
                <w:iCs/>
              </w:rPr>
              <w:t>Perancangan</w:t>
            </w:r>
            <w:proofErr w:type="spellEnd"/>
            <w:r w:rsidRPr="00A07C24">
              <w:rPr>
                <w:rFonts w:cstheme="minorHAnsi"/>
                <w:i/>
                <w:iCs/>
              </w:rPr>
              <w:t xml:space="preserve"> </w:t>
            </w:r>
            <w:proofErr w:type="spellStart"/>
            <w:r w:rsidRPr="00A07C24">
              <w:rPr>
                <w:rFonts w:cstheme="minorHAnsi"/>
                <w:i/>
                <w:iCs/>
              </w:rPr>
              <w:t>Produk</w:t>
            </w:r>
            <w:proofErr w:type="spellEnd"/>
          </w:p>
          <w:p w14:paraId="34BC566C" w14:textId="77777777" w:rsidR="000657A8" w:rsidRPr="00A07C24" w:rsidRDefault="00350B9C">
            <w:pPr>
              <w:pStyle w:val="ListParagraph"/>
              <w:numPr>
                <w:ilvl w:val="0"/>
                <w:numId w:val="3"/>
              </w:numPr>
              <w:autoSpaceDE w:val="0"/>
              <w:autoSpaceDN w:val="0"/>
              <w:spacing w:after="0" w:line="240" w:lineRule="auto"/>
              <w:ind w:left="323" w:hanging="283"/>
              <w:jc w:val="both"/>
              <w:rPr>
                <w:rFonts w:cstheme="minorHAnsi"/>
                <w:i/>
                <w:iCs/>
              </w:rPr>
            </w:pPr>
            <w:proofErr w:type="spellStart"/>
            <w:r w:rsidRPr="00A07C24">
              <w:t>Perancangan</w:t>
            </w:r>
            <w:proofErr w:type="spellEnd"/>
            <w:r w:rsidRPr="00A07C24">
              <w:t xml:space="preserve"> </w:t>
            </w:r>
            <w:proofErr w:type="spellStart"/>
            <w:r w:rsidRPr="00A07C24">
              <w:t>Sistem</w:t>
            </w:r>
            <w:proofErr w:type="spellEnd"/>
            <w:r w:rsidRPr="00A07C24">
              <w:t xml:space="preserve"> </w:t>
            </w:r>
            <w:proofErr w:type="spellStart"/>
            <w:r w:rsidRPr="00A07C24">
              <w:t>Produksi</w:t>
            </w:r>
            <w:proofErr w:type="spellEnd"/>
          </w:p>
          <w:p w14:paraId="1101EEE8" w14:textId="77777777" w:rsidR="00350B9C" w:rsidRPr="00A07C24" w:rsidRDefault="009674A2">
            <w:pPr>
              <w:pStyle w:val="ListParagraph"/>
              <w:numPr>
                <w:ilvl w:val="0"/>
                <w:numId w:val="3"/>
              </w:numPr>
              <w:autoSpaceDE w:val="0"/>
              <w:autoSpaceDN w:val="0"/>
              <w:spacing w:after="0" w:line="240" w:lineRule="auto"/>
              <w:ind w:left="323" w:hanging="283"/>
              <w:jc w:val="both"/>
              <w:rPr>
                <w:rFonts w:cstheme="minorHAnsi"/>
                <w:i/>
                <w:iCs/>
              </w:rPr>
            </w:pPr>
            <w:proofErr w:type="spellStart"/>
            <w:r w:rsidRPr="00A07C24">
              <w:t>Perencanaan</w:t>
            </w:r>
            <w:proofErr w:type="spellEnd"/>
            <w:r w:rsidRPr="00A07C24">
              <w:t xml:space="preserve"> dan </w:t>
            </w:r>
            <w:proofErr w:type="spellStart"/>
            <w:r w:rsidRPr="00A07C24">
              <w:t>Pengendalian</w:t>
            </w:r>
            <w:proofErr w:type="spellEnd"/>
            <w:r w:rsidRPr="00A07C24">
              <w:t xml:space="preserve"> </w:t>
            </w:r>
            <w:proofErr w:type="spellStart"/>
            <w:r w:rsidRPr="00A07C24">
              <w:t>Produksi</w:t>
            </w:r>
            <w:proofErr w:type="spellEnd"/>
            <w:r w:rsidRPr="00A07C24">
              <w:t xml:space="preserve"> dan </w:t>
            </w:r>
            <w:r w:rsidRPr="00A07C24">
              <w:rPr>
                <w:i/>
                <w:iCs/>
              </w:rPr>
              <w:t>Inventory</w:t>
            </w:r>
          </w:p>
          <w:p w14:paraId="31135736" w14:textId="77777777" w:rsidR="009674A2" w:rsidRPr="00A07C24" w:rsidRDefault="00BA6383">
            <w:pPr>
              <w:pStyle w:val="ListParagraph"/>
              <w:numPr>
                <w:ilvl w:val="0"/>
                <w:numId w:val="3"/>
              </w:numPr>
              <w:autoSpaceDE w:val="0"/>
              <w:autoSpaceDN w:val="0"/>
              <w:spacing w:after="0" w:line="240" w:lineRule="auto"/>
              <w:ind w:left="323" w:hanging="283"/>
              <w:jc w:val="both"/>
              <w:rPr>
                <w:rFonts w:cstheme="minorHAnsi"/>
                <w:i/>
                <w:iCs/>
              </w:rPr>
            </w:pPr>
            <w:proofErr w:type="spellStart"/>
            <w:r w:rsidRPr="00A07C24">
              <w:t>Perencanaan</w:t>
            </w:r>
            <w:proofErr w:type="spellEnd"/>
            <w:r w:rsidRPr="00A07C24">
              <w:t xml:space="preserve"> </w:t>
            </w:r>
            <w:proofErr w:type="spellStart"/>
            <w:r w:rsidRPr="00A07C24">
              <w:t>Sistem</w:t>
            </w:r>
            <w:proofErr w:type="spellEnd"/>
            <w:r w:rsidRPr="00A07C24">
              <w:t xml:space="preserve"> </w:t>
            </w:r>
            <w:proofErr w:type="spellStart"/>
            <w:r w:rsidRPr="00A07C24">
              <w:t>Logistik</w:t>
            </w:r>
            <w:proofErr w:type="spellEnd"/>
            <w:r w:rsidRPr="00A07C24">
              <w:t xml:space="preserve"> dan </w:t>
            </w:r>
            <w:proofErr w:type="spellStart"/>
            <w:r w:rsidRPr="00A07C24">
              <w:t>Distribusi</w:t>
            </w:r>
            <w:proofErr w:type="spellEnd"/>
          </w:p>
          <w:p w14:paraId="6B55C131" w14:textId="77777777" w:rsidR="00BA6383" w:rsidRPr="00A07C24" w:rsidRDefault="00CA0BA5">
            <w:pPr>
              <w:pStyle w:val="ListParagraph"/>
              <w:numPr>
                <w:ilvl w:val="0"/>
                <w:numId w:val="3"/>
              </w:numPr>
              <w:autoSpaceDE w:val="0"/>
              <w:autoSpaceDN w:val="0"/>
              <w:spacing w:after="0" w:line="240" w:lineRule="auto"/>
              <w:ind w:left="323" w:hanging="283"/>
              <w:jc w:val="both"/>
              <w:rPr>
                <w:rFonts w:cstheme="minorHAnsi"/>
                <w:i/>
                <w:iCs/>
              </w:rPr>
            </w:pPr>
            <w:proofErr w:type="spellStart"/>
            <w:r w:rsidRPr="00A07C24">
              <w:t>Perancangan</w:t>
            </w:r>
            <w:proofErr w:type="spellEnd"/>
            <w:r w:rsidRPr="00A07C24">
              <w:t xml:space="preserve"> </w:t>
            </w:r>
            <w:r w:rsidRPr="00A07C24">
              <w:rPr>
                <w:i/>
                <w:iCs/>
              </w:rPr>
              <w:t>Quality Assurance</w:t>
            </w:r>
          </w:p>
          <w:p w14:paraId="1F1CEA40" w14:textId="77777777" w:rsidR="00CA0BA5" w:rsidRPr="00A07C24" w:rsidRDefault="006629BA">
            <w:pPr>
              <w:pStyle w:val="ListParagraph"/>
              <w:numPr>
                <w:ilvl w:val="0"/>
                <w:numId w:val="3"/>
              </w:numPr>
              <w:autoSpaceDE w:val="0"/>
              <w:autoSpaceDN w:val="0"/>
              <w:spacing w:after="0" w:line="240" w:lineRule="auto"/>
              <w:ind w:left="323" w:hanging="283"/>
              <w:jc w:val="both"/>
              <w:rPr>
                <w:rFonts w:cstheme="minorHAnsi"/>
                <w:i/>
                <w:iCs/>
              </w:rPr>
            </w:pPr>
            <w:proofErr w:type="spellStart"/>
            <w:r w:rsidRPr="00A07C24">
              <w:t>Perencanaan</w:t>
            </w:r>
            <w:proofErr w:type="spellEnd"/>
            <w:r w:rsidRPr="00A07C24">
              <w:t xml:space="preserve"> </w:t>
            </w:r>
            <w:proofErr w:type="spellStart"/>
            <w:r w:rsidRPr="00A07C24">
              <w:t>Sistem</w:t>
            </w:r>
            <w:proofErr w:type="spellEnd"/>
            <w:r w:rsidRPr="00A07C24">
              <w:t xml:space="preserve"> </w:t>
            </w:r>
            <w:proofErr w:type="spellStart"/>
            <w:r w:rsidRPr="00A07C24">
              <w:t>Manajemen</w:t>
            </w:r>
            <w:proofErr w:type="spellEnd"/>
            <w:r w:rsidRPr="00A07C24">
              <w:t xml:space="preserve"> Kinerja dan </w:t>
            </w:r>
            <w:proofErr w:type="spellStart"/>
            <w:r w:rsidRPr="00A07C24">
              <w:t>Sumber</w:t>
            </w:r>
            <w:proofErr w:type="spellEnd"/>
            <w:r w:rsidRPr="00A07C24">
              <w:t xml:space="preserve"> </w:t>
            </w:r>
            <w:proofErr w:type="spellStart"/>
            <w:r w:rsidRPr="00A07C24">
              <w:t>Daya</w:t>
            </w:r>
            <w:proofErr w:type="spellEnd"/>
            <w:r w:rsidRPr="00A07C24">
              <w:t xml:space="preserve"> </w:t>
            </w:r>
            <w:proofErr w:type="spellStart"/>
            <w:r w:rsidRPr="00A07C24">
              <w:t>Manusia</w:t>
            </w:r>
            <w:proofErr w:type="spellEnd"/>
          </w:p>
          <w:p w14:paraId="7CC7F7C8" w14:textId="47B4CB58" w:rsidR="006629BA" w:rsidRPr="00EC393C" w:rsidRDefault="00A07C24">
            <w:pPr>
              <w:pStyle w:val="ListParagraph"/>
              <w:numPr>
                <w:ilvl w:val="0"/>
                <w:numId w:val="3"/>
              </w:numPr>
              <w:autoSpaceDE w:val="0"/>
              <w:autoSpaceDN w:val="0"/>
              <w:spacing w:after="0" w:line="240" w:lineRule="auto"/>
              <w:ind w:left="323" w:hanging="283"/>
              <w:jc w:val="both"/>
              <w:rPr>
                <w:rFonts w:cstheme="minorHAnsi"/>
                <w:i/>
                <w:iCs/>
              </w:rPr>
            </w:pPr>
            <w:proofErr w:type="spellStart"/>
            <w:r w:rsidRPr="00A07C24">
              <w:t>Perencanaan</w:t>
            </w:r>
            <w:proofErr w:type="spellEnd"/>
            <w:r w:rsidRPr="00A07C24">
              <w:t xml:space="preserve"> </w:t>
            </w:r>
            <w:proofErr w:type="spellStart"/>
            <w:r w:rsidRPr="00A07C24">
              <w:t>Keuangan</w:t>
            </w:r>
            <w:proofErr w:type="spellEnd"/>
          </w:p>
        </w:tc>
      </w:tr>
      <w:tr w:rsidR="00EB2B13" w:rsidRPr="00EC393C" w14:paraId="61DA3FF0" w14:textId="77777777" w:rsidTr="00BA2385">
        <w:tc>
          <w:tcPr>
            <w:tcW w:w="2269" w:type="dxa"/>
            <w:vMerge w:val="restart"/>
            <w:shd w:val="clear" w:color="auto" w:fill="auto"/>
          </w:tcPr>
          <w:p w14:paraId="3E8E29BD" w14:textId="10A94C9B" w:rsidR="00EB2B13" w:rsidRPr="00EC393C" w:rsidRDefault="00EB2B13" w:rsidP="00EB2B13">
            <w:pPr>
              <w:autoSpaceDE w:val="0"/>
              <w:autoSpaceDN w:val="0"/>
              <w:rPr>
                <w:rFonts w:asciiTheme="minorHAnsi" w:hAnsiTheme="minorHAnsi" w:cstheme="minorHAnsi"/>
                <w:b/>
                <w:sz w:val="22"/>
                <w:szCs w:val="22"/>
                <w:lang w:val="en-US"/>
              </w:rPr>
            </w:pPr>
            <w:r w:rsidRPr="00EC393C">
              <w:rPr>
                <w:rFonts w:asciiTheme="minorHAnsi" w:hAnsiTheme="minorHAnsi" w:cstheme="minorHAnsi"/>
                <w:b/>
                <w:sz w:val="22"/>
                <w:szCs w:val="22"/>
              </w:rPr>
              <w:t>Pustaka</w:t>
            </w:r>
            <w:r w:rsidRPr="00EC393C">
              <w:rPr>
                <w:rFonts w:asciiTheme="minorHAnsi" w:hAnsiTheme="minorHAnsi" w:cstheme="minorHAnsi"/>
                <w:b/>
                <w:sz w:val="22"/>
                <w:szCs w:val="22"/>
                <w:lang w:val="en-US"/>
              </w:rPr>
              <w:t>/</w:t>
            </w:r>
            <w:r w:rsidRPr="00EC393C">
              <w:rPr>
                <w:rFonts w:asciiTheme="minorHAnsi" w:hAnsiTheme="minorHAnsi" w:cstheme="minorHAnsi"/>
                <w:b/>
                <w:i/>
                <w:iCs/>
                <w:sz w:val="22"/>
                <w:szCs w:val="22"/>
                <w:lang w:val="en-US"/>
              </w:rPr>
              <w:t>References</w:t>
            </w:r>
          </w:p>
        </w:tc>
        <w:tc>
          <w:tcPr>
            <w:tcW w:w="13189" w:type="dxa"/>
            <w:gridSpan w:val="8"/>
            <w:tcBorders>
              <w:bottom w:val="single" w:sz="8" w:space="0" w:color="auto"/>
            </w:tcBorders>
            <w:shd w:val="clear" w:color="auto" w:fill="DEEAF6" w:themeFill="accent5" w:themeFillTint="33"/>
          </w:tcPr>
          <w:p w14:paraId="403239A5" w14:textId="09A80BD6" w:rsidR="00EB2B13" w:rsidRPr="00EC393C" w:rsidRDefault="00EB2B13" w:rsidP="00EB2B13">
            <w:pPr>
              <w:autoSpaceDE w:val="0"/>
              <w:autoSpaceDN w:val="0"/>
              <w:ind w:left="26"/>
              <w:rPr>
                <w:rFonts w:asciiTheme="minorHAnsi" w:hAnsiTheme="minorHAnsi" w:cstheme="minorHAnsi"/>
                <w:b/>
                <w:sz w:val="22"/>
                <w:szCs w:val="22"/>
              </w:rPr>
            </w:pPr>
            <w:r w:rsidRPr="00EC393C">
              <w:rPr>
                <w:rFonts w:asciiTheme="minorHAnsi" w:hAnsiTheme="minorHAnsi" w:cstheme="minorHAnsi"/>
                <w:b/>
                <w:sz w:val="22"/>
                <w:szCs w:val="22"/>
              </w:rPr>
              <w:t>Utama</w:t>
            </w:r>
            <w:r w:rsidRPr="00EC393C">
              <w:rPr>
                <w:rFonts w:asciiTheme="minorHAnsi" w:hAnsiTheme="minorHAnsi" w:cstheme="minorHAnsi"/>
                <w:b/>
                <w:sz w:val="22"/>
                <w:szCs w:val="22"/>
                <w:lang w:val="en-US"/>
              </w:rPr>
              <w:t>/</w:t>
            </w:r>
            <w:r w:rsidRPr="00EC393C">
              <w:rPr>
                <w:rFonts w:asciiTheme="minorHAnsi" w:hAnsiTheme="minorHAnsi" w:cstheme="minorHAnsi"/>
                <w:b/>
                <w:i/>
                <w:iCs/>
                <w:sz w:val="22"/>
                <w:szCs w:val="22"/>
                <w:lang w:val="en-US"/>
              </w:rPr>
              <w:t>Main</w:t>
            </w:r>
            <w:r w:rsidRPr="00EC393C">
              <w:rPr>
                <w:rFonts w:asciiTheme="minorHAnsi" w:hAnsiTheme="minorHAnsi" w:cstheme="minorHAnsi"/>
                <w:b/>
                <w:sz w:val="22"/>
                <w:szCs w:val="22"/>
              </w:rPr>
              <w:t>:</w:t>
            </w:r>
          </w:p>
        </w:tc>
      </w:tr>
      <w:tr w:rsidR="00EB2B13" w:rsidRPr="00EC393C" w14:paraId="1FF7EF95" w14:textId="77777777" w:rsidTr="00FA03CF">
        <w:tc>
          <w:tcPr>
            <w:tcW w:w="2269" w:type="dxa"/>
            <w:vMerge/>
            <w:shd w:val="clear" w:color="auto" w:fill="auto"/>
          </w:tcPr>
          <w:p w14:paraId="0CD3C198" w14:textId="77777777" w:rsidR="00EB2B13" w:rsidRPr="00EC393C" w:rsidRDefault="00EB2B13" w:rsidP="00EB2B13">
            <w:pPr>
              <w:autoSpaceDE w:val="0"/>
              <w:autoSpaceDN w:val="0"/>
              <w:rPr>
                <w:rFonts w:asciiTheme="minorHAnsi" w:hAnsiTheme="minorHAnsi" w:cstheme="minorHAnsi"/>
                <w:b/>
                <w:sz w:val="22"/>
                <w:szCs w:val="22"/>
              </w:rPr>
            </w:pPr>
          </w:p>
        </w:tc>
        <w:tc>
          <w:tcPr>
            <w:tcW w:w="13189" w:type="dxa"/>
            <w:gridSpan w:val="8"/>
          </w:tcPr>
          <w:p w14:paraId="41882C1F" w14:textId="77777777" w:rsidR="00A2054A" w:rsidRPr="00EC393C" w:rsidRDefault="00A2054A" w:rsidP="00255890">
            <w:pPr>
              <w:pStyle w:val="ListParagraph"/>
              <w:numPr>
                <w:ilvl w:val="0"/>
                <w:numId w:val="2"/>
              </w:numPr>
              <w:ind w:left="326" w:hanging="283"/>
              <w:jc w:val="both"/>
              <w:rPr>
                <w:rFonts w:cstheme="minorHAnsi"/>
              </w:rPr>
            </w:pPr>
            <w:r w:rsidRPr="00EC393C">
              <w:rPr>
                <w:rFonts w:cstheme="minorHAnsi"/>
              </w:rPr>
              <w:t xml:space="preserve">Maria </w:t>
            </w:r>
            <w:proofErr w:type="spellStart"/>
            <w:r w:rsidRPr="00EC393C">
              <w:rPr>
                <w:rFonts w:cstheme="minorHAnsi"/>
              </w:rPr>
              <w:t>Anityasari</w:t>
            </w:r>
            <w:proofErr w:type="spellEnd"/>
            <w:r w:rsidRPr="00EC393C">
              <w:rPr>
                <w:rFonts w:cstheme="minorHAnsi"/>
              </w:rPr>
              <w:t xml:space="preserve"> &amp; </w:t>
            </w:r>
            <w:proofErr w:type="spellStart"/>
            <w:r w:rsidRPr="00EC393C">
              <w:rPr>
                <w:rFonts w:cstheme="minorHAnsi"/>
              </w:rPr>
              <w:t>Naning</w:t>
            </w:r>
            <w:proofErr w:type="spellEnd"/>
            <w:r w:rsidRPr="00EC393C">
              <w:rPr>
                <w:rFonts w:cstheme="minorHAnsi"/>
              </w:rPr>
              <w:t xml:space="preserve"> </w:t>
            </w:r>
            <w:proofErr w:type="spellStart"/>
            <w:r w:rsidRPr="00EC393C">
              <w:rPr>
                <w:rFonts w:cstheme="minorHAnsi"/>
              </w:rPr>
              <w:t>Aranti</w:t>
            </w:r>
            <w:proofErr w:type="spellEnd"/>
            <w:r w:rsidRPr="00EC393C">
              <w:rPr>
                <w:rFonts w:cstheme="minorHAnsi"/>
              </w:rPr>
              <w:t xml:space="preserve"> </w:t>
            </w:r>
            <w:proofErr w:type="spellStart"/>
            <w:r w:rsidRPr="00EC393C">
              <w:rPr>
                <w:rFonts w:cstheme="minorHAnsi"/>
              </w:rPr>
              <w:t>Wessiani</w:t>
            </w:r>
            <w:proofErr w:type="spellEnd"/>
            <w:r w:rsidRPr="00EC393C">
              <w:rPr>
                <w:rFonts w:cstheme="minorHAnsi"/>
              </w:rPr>
              <w:t xml:space="preserve">, “Analisa </w:t>
            </w:r>
            <w:proofErr w:type="spellStart"/>
            <w:r w:rsidRPr="00EC393C">
              <w:rPr>
                <w:rFonts w:cstheme="minorHAnsi"/>
              </w:rPr>
              <w:t>Kelayakan</w:t>
            </w:r>
            <w:proofErr w:type="spellEnd"/>
            <w:r w:rsidRPr="00EC393C">
              <w:rPr>
                <w:rFonts w:cstheme="minorHAnsi"/>
              </w:rPr>
              <w:t xml:space="preserve"> Usaha: </w:t>
            </w:r>
            <w:proofErr w:type="spellStart"/>
            <w:r w:rsidRPr="00EC393C">
              <w:rPr>
                <w:rFonts w:cstheme="minorHAnsi"/>
              </w:rPr>
              <w:t>Dilengkapi</w:t>
            </w:r>
            <w:proofErr w:type="spellEnd"/>
            <w:r w:rsidRPr="00EC393C">
              <w:rPr>
                <w:rFonts w:cstheme="minorHAnsi"/>
              </w:rPr>
              <w:t xml:space="preserve"> Kajian </w:t>
            </w:r>
            <w:proofErr w:type="spellStart"/>
            <w:r w:rsidRPr="00EC393C">
              <w:rPr>
                <w:rFonts w:cstheme="minorHAnsi"/>
              </w:rPr>
              <w:t>Manajemen</w:t>
            </w:r>
            <w:proofErr w:type="spellEnd"/>
            <w:r w:rsidRPr="00EC393C">
              <w:rPr>
                <w:rFonts w:cstheme="minorHAnsi"/>
              </w:rPr>
              <w:t xml:space="preserve"> </w:t>
            </w:r>
            <w:proofErr w:type="spellStart"/>
            <w:r w:rsidRPr="00EC393C">
              <w:rPr>
                <w:rFonts w:cstheme="minorHAnsi"/>
              </w:rPr>
              <w:t>Resiko</w:t>
            </w:r>
            <w:proofErr w:type="spellEnd"/>
            <w:r w:rsidRPr="00EC393C">
              <w:rPr>
                <w:rFonts w:cstheme="minorHAnsi"/>
              </w:rPr>
              <w:t xml:space="preserve">”, </w:t>
            </w:r>
            <w:proofErr w:type="spellStart"/>
            <w:r w:rsidRPr="00EC393C">
              <w:rPr>
                <w:rFonts w:cstheme="minorHAnsi"/>
              </w:rPr>
              <w:t>Gunawidya</w:t>
            </w:r>
            <w:proofErr w:type="spellEnd"/>
            <w:r w:rsidRPr="00EC393C">
              <w:rPr>
                <w:rFonts w:cstheme="minorHAnsi"/>
              </w:rPr>
              <w:t>, 2011.</w:t>
            </w:r>
          </w:p>
          <w:p w14:paraId="20118AB0" w14:textId="77777777" w:rsidR="00A2054A" w:rsidRPr="00EC393C" w:rsidRDefault="00A2054A" w:rsidP="00255890">
            <w:pPr>
              <w:pStyle w:val="ListParagraph"/>
              <w:numPr>
                <w:ilvl w:val="0"/>
                <w:numId w:val="2"/>
              </w:numPr>
              <w:ind w:left="326" w:hanging="283"/>
              <w:jc w:val="both"/>
              <w:rPr>
                <w:rFonts w:cstheme="minorHAnsi"/>
              </w:rPr>
            </w:pPr>
            <w:r w:rsidRPr="00EC393C">
              <w:rPr>
                <w:rFonts w:cstheme="minorHAnsi"/>
              </w:rPr>
              <w:t xml:space="preserve">Behrens &amp; </w:t>
            </w:r>
            <w:proofErr w:type="spellStart"/>
            <w:r w:rsidRPr="00EC393C">
              <w:rPr>
                <w:rFonts w:cstheme="minorHAnsi"/>
              </w:rPr>
              <w:t>Hawraner</w:t>
            </w:r>
            <w:proofErr w:type="spellEnd"/>
            <w:r w:rsidRPr="00EC393C">
              <w:rPr>
                <w:rFonts w:cstheme="minorHAnsi"/>
              </w:rPr>
              <w:t>, “Manual for the Preparation of Industrial Feasibility Studies”, UNIDO-United Nation Publication, 1992.Modrak, V., Pandian, R.S. (2011). Operation Management Research and Cellular Manufacturing Systems: Innovative Methods and Approach. Business Science USA.</w:t>
            </w:r>
          </w:p>
          <w:p w14:paraId="5C024B37" w14:textId="77777777" w:rsidR="00A2054A" w:rsidRPr="00EC393C" w:rsidRDefault="00A2054A" w:rsidP="00255890">
            <w:pPr>
              <w:pStyle w:val="ListParagraph"/>
              <w:numPr>
                <w:ilvl w:val="0"/>
                <w:numId w:val="2"/>
              </w:numPr>
              <w:ind w:left="326" w:hanging="283"/>
              <w:jc w:val="both"/>
              <w:rPr>
                <w:rFonts w:cstheme="minorHAnsi"/>
              </w:rPr>
            </w:pPr>
            <w:r w:rsidRPr="00EC393C">
              <w:rPr>
                <w:rFonts w:cstheme="minorHAnsi"/>
              </w:rPr>
              <w:t>Apple, James M. Plant Layout and Material Handling. New York: The Macmillan Company, 1977.</w:t>
            </w:r>
          </w:p>
          <w:p w14:paraId="5F0C6F8B" w14:textId="77777777" w:rsidR="00A2054A" w:rsidRPr="00EC393C" w:rsidRDefault="00A2054A" w:rsidP="00255890">
            <w:pPr>
              <w:pStyle w:val="ListParagraph"/>
              <w:numPr>
                <w:ilvl w:val="0"/>
                <w:numId w:val="2"/>
              </w:numPr>
              <w:ind w:left="326" w:hanging="283"/>
              <w:jc w:val="both"/>
              <w:rPr>
                <w:rFonts w:cstheme="minorHAnsi"/>
              </w:rPr>
            </w:pPr>
            <w:proofErr w:type="spellStart"/>
            <w:r w:rsidRPr="00EC393C">
              <w:rPr>
                <w:rFonts w:cstheme="minorHAnsi"/>
              </w:rPr>
              <w:t>Heragu</w:t>
            </w:r>
            <w:proofErr w:type="spellEnd"/>
            <w:r w:rsidRPr="00EC393C">
              <w:rPr>
                <w:rFonts w:cstheme="minorHAnsi"/>
              </w:rPr>
              <w:t xml:space="preserve">, </w:t>
            </w:r>
            <w:proofErr w:type="spellStart"/>
            <w:r w:rsidRPr="00EC393C">
              <w:rPr>
                <w:rFonts w:cstheme="minorHAnsi"/>
              </w:rPr>
              <w:t>Sundersh</w:t>
            </w:r>
            <w:proofErr w:type="spellEnd"/>
            <w:r w:rsidRPr="00EC393C">
              <w:rPr>
                <w:rFonts w:cstheme="minorHAnsi"/>
              </w:rPr>
              <w:t xml:space="preserve"> S. Facilities Design. New York: CRC Press –Taylor &amp; Francis Group, 2008.</w:t>
            </w:r>
          </w:p>
          <w:p w14:paraId="7B201D48" w14:textId="77777777" w:rsidR="00A2054A" w:rsidRPr="00EC393C" w:rsidRDefault="00A2054A" w:rsidP="00255890">
            <w:pPr>
              <w:pStyle w:val="ListParagraph"/>
              <w:numPr>
                <w:ilvl w:val="0"/>
                <w:numId w:val="2"/>
              </w:numPr>
              <w:ind w:left="326" w:hanging="283"/>
              <w:jc w:val="both"/>
              <w:rPr>
                <w:rFonts w:cstheme="minorHAnsi"/>
              </w:rPr>
            </w:pPr>
            <w:proofErr w:type="spellStart"/>
            <w:r w:rsidRPr="00EC393C">
              <w:rPr>
                <w:rFonts w:cstheme="minorHAnsi"/>
              </w:rPr>
              <w:t>Muther</w:t>
            </w:r>
            <w:proofErr w:type="spellEnd"/>
            <w:r w:rsidRPr="00EC393C">
              <w:rPr>
                <w:rFonts w:cstheme="minorHAnsi"/>
              </w:rPr>
              <w:t xml:space="preserve">, Richard. Practical Plant Layout. New </w:t>
            </w:r>
            <w:proofErr w:type="spellStart"/>
            <w:proofErr w:type="gramStart"/>
            <w:r w:rsidRPr="00EC393C">
              <w:rPr>
                <w:rFonts w:cstheme="minorHAnsi"/>
              </w:rPr>
              <w:t>York:Mcgraw</w:t>
            </w:r>
            <w:proofErr w:type="gramEnd"/>
            <w:r w:rsidRPr="00EC393C">
              <w:rPr>
                <w:rFonts w:cstheme="minorHAnsi"/>
              </w:rPr>
              <w:t>-HillBook</w:t>
            </w:r>
            <w:proofErr w:type="spellEnd"/>
            <w:r w:rsidRPr="00EC393C">
              <w:rPr>
                <w:rFonts w:cstheme="minorHAnsi"/>
              </w:rPr>
              <w:t xml:space="preserve"> Company, Inc., 1956.</w:t>
            </w:r>
          </w:p>
          <w:p w14:paraId="1A1041AE" w14:textId="77777777" w:rsidR="00A2054A" w:rsidRPr="00EC393C" w:rsidRDefault="00A2054A" w:rsidP="00255890">
            <w:pPr>
              <w:pStyle w:val="ListParagraph"/>
              <w:numPr>
                <w:ilvl w:val="0"/>
                <w:numId w:val="2"/>
              </w:numPr>
              <w:ind w:left="326" w:hanging="283"/>
              <w:jc w:val="both"/>
              <w:rPr>
                <w:rFonts w:cstheme="minorHAnsi"/>
              </w:rPr>
            </w:pPr>
            <w:proofErr w:type="spellStart"/>
            <w:r w:rsidRPr="00EC393C">
              <w:rPr>
                <w:rFonts w:cstheme="minorHAnsi"/>
              </w:rPr>
              <w:t>Muther</w:t>
            </w:r>
            <w:proofErr w:type="spellEnd"/>
            <w:r w:rsidRPr="00EC393C">
              <w:rPr>
                <w:rFonts w:cstheme="minorHAnsi"/>
              </w:rPr>
              <w:t>, Richard. And Hales, Lee. Systematic Layout Planning.</w:t>
            </w:r>
          </w:p>
          <w:p w14:paraId="7CB460B0" w14:textId="77777777" w:rsidR="00A2054A" w:rsidRPr="00EC393C" w:rsidRDefault="00A2054A" w:rsidP="00255890">
            <w:pPr>
              <w:pStyle w:val="ListParagraph"/>
              <w:numPr>
                <w:ilvl w:val="0"/>
                <w:numId w:val="2"/>
              </w:numPr>
              <w:ind w:left="326" w:hanging="283"/>
              <w:jc w:val="both"/>
              <w:rPr>
                <w:rFonts w:cstheme="minorHAnsi"/>
              </w:rPr>
            </w:pPr>
            <w:r w:rsidRPr="00EC393C">
              <w:rPr>
                <w:rFonts w:cstheme="minorHAnsi"/>
              </w:rPr>
              <w:t>Tompkins, James A. And White, John A. Facilities Planning. New York: John Wiley &amp; Sons, 1996.</w:t>
            </w:r>
          </w:p>
          <w:p w14:paraId="2EEE2DC9" w14:textId="77777777" w:rsidR="00A2054A" w:rsidRPr="00EC393C" w:rsidRDefault="00A2054A" w:rsidP="00255890">
            <w:pPr>
              <w:pStyle w:val="ListParagraph"/>
              <w:numPr>
                <w:ilvl w:val="0"/>
                <w:numId w:val="2"/>
              </w:numPr>
              <w:ind w:left="326" w:hanging="283"/>
              <w:jc w:val="both"/>
              <w:rPr>
                <w:rFonts w:cstheme="minorHAnsi"/>
              </w:rPr>
            </w:pPr>
            <w:proofErr w:type="spellStart"/>
            <w:r w:rsidRPr="00EC393C">
              <w:rPr>
                <w:rFonts w:cstheme="minorHAnsi"/>
              </w:rPr>
              <w:t>Wignjosoebroto</w:t>
            </w:r>
            <w:proofErr w:type="spellEnd"/>
            <w:r w:rsidRPr="00EC393C">
              <w:rPr>
                <w:rFonts w:cstheme="minorHAnsi"/>
              </w:rPr>
              <w:t xml:space="preserve">, </w:t>
            </w:r>
            <w:proofErr w:type="spellStart"/>
            <w:r w:rsidRPr="00EC393C">
              <w:rPr>
                <w:rFonts w:cstheme="minorHAnsi"/>
              </w:rPr>
              <w:t>Sritomo</w:t>
            </w:r>
            <w:proofErr w:type="spellEnd"/>
            <w:r w:rsidRPr="00EC393C">
              <w:rPr>
                <w:rFonts w:cstheme="minorHAnsi"/>
              </w:rPr>
              <w:t xml:space="preserve">. Tata </w:t>
            </w:r>
            <w:proofErr w:type="spellStart"/>
            <w:r w:rsidRPr="00EC393C">
              <w:rPr>
                <w:rFonts w:cstheme="minorHAnsi"/>
              </w:rPr>
              <w:t>Letak</w:t>
            </w:r>
            <w:proofErr w:type="spellEnd"/>
            <w:r w:rsidRPr="00EC393C">
              <w:rPr>
                <w:rFonts w:cstheme="minorHAnsi"/>
              </w:rPr>
              <w:t xml:space="preserve"> </w:t>
            </w:r>
            <w:proofErr w:type="spellStart"/>
            <w:r w:rsidRPr="00EC393C">
              <w:rPr>
                <w:rFonts w:cstheme="minorHAnsi"/>
              </w:rPr>
              <w:t>Pabrik</w:t>
            </w:r>
            <w:proofErr w:type="spellEnd"/>
            <w:r w:rsidRPr="00EC393C">
              <w:rPr>
                <w:rFonts w:cstheme="minorHAnsi"/>
              </w:rPr>
              <w:t xml:space="preserve"> dan </w:t>
            </w:r>
            <w:proofErr w:type="spellStart"/>
            <w:r w:rsidRPr="00EC393C">
              <w:rPr>
                <w:rFonts w:cstheme="minorHAnsi"/>
              </w:rPr>
              <w:t>Pemindahan</w:t>
            </w:r>
            <w:proofErr w:type="spellEnd"/>
            <w:r w:rsidRPr="00EC393C">
              <w:rPr>
                <w:rFonts w:cstheme="minorHAnsi"/>
              </w:rPr>
              <w:t xml:space="preserve"> </w:t>
            </w:r>
            <w:proofErr w:type="spellStart"/>
            <w:r w:rsidRPr="00EC393C">
              <w:rPr>
                <w:rFonts w:cstheme="minorHAnsi"/>
              </w:rPr>
              <w:t>Bahan</w:t>
            </w:r>
            <w:proofErr w:type="spellEnd"/>
            <w:r w:rsidRPr="00EC393C">
              <w:rPr>
                <w:rFonts w:cstheme="minorHAnsi"/>
              </w:rPr>
              <w:t xml:space="preserve">. </w:t>
            </w:r>
            <w:proofErr w:type="gramStart"/>
            <w:r w:rsidRPr="00EC393C">
              <w:rPr>
                <w:rFonts w:cstheme="minorHAnsi"/>
              </w:rPr>
              <w:t>Jakarta :</w:t>
            </w:r>
            <w:proofErr w:type="gramEnd"/>
            <w:r w:rsidRPr="00EC393C">
              <w:rPr>
                <w:rFonts w:cstheme="minorHAnsi"/>
              </w:rPr>
              <w:t xml:space="preserve"> </w:t>
            </w:r>
            <w:proofErr w:type="spellStart"/>
            <w:r w:rsidRPr="00EC393C">
              <w:rPr>
                <w:rFonts w:cstheme="minorHAnsi"/>
              </w:rPr>
              <w:t>Penerbit</w:t>
            </w:r>
            <w:proofErr w:type="spellEnd"/>
            <w:r w:rsidRPr="00EC393C">
              <w:rPr>
                <w:rFonts w:cstheme="minorHAnsi"/>
              </w:rPr>
              <w:t xml:space="preserve"> Guna </w:t>
            </w:r>
            <w:proofErr w:type="spellStart"/>
            <w:r w:rsidRPr="00EC393C">
              <w:rPr>
                <w:rFonts w:cstheme="minorHAnsi"/>
              </w:rPr>
              <w:t>Widya</w:t>
            </w:r>
            <w:proofErr w:type="spellEnd"/>
            <w:r w:rsidRPr="00EC393C">
              <w:rPr>
                <w:rFonts w:cstheme="minorHAnsi"/>
              </w:rPr>
              <w:t>, 2009.</w:t>
            </w:r>
          </w:p>
          <w:p w14:paraId="025F3697" w14:textId="77777777" w:rsidR="00A2054A" w:rsidRPr="00EC393C" w:rsidRDefault="00A2054A" w:rsidP="00255890">
            <w:pPr>
              <w:pStyle w:val="ListParagraph"/>
              <w:numPr>
                <w:ilvl w:val="0"/>
                <w:numId w:val="2"/>
              </w:numPr>
              <w:ind w:left="326" w:hanging="283"/>
              <w:jc w:val="both"/>
              <w:rPr>
                <w:rFonts w:cstheme="minorHAnsi"/>
              </w:rPr>
            </w:pPr>
            <w:r w:rsidRPr="00EC393C">
              <w:rPr>
                <w:rFonts w:cstheme="minorHAnsi"/>
              </w:rPr>
              <w:lastRenderedPageBreak/>
              <w:t>Ulrich, K. T. (2003). Product design and development. Tata McGraw-Hill Education.</w:t>
            </w:r>
          </w:p>
          <w:p w14:paraId="19BDE5AC" w14:textId="77777777" w:rsidR="00A2054A" w:rsidRPr="00EC393C" w:rsidRDefault="00A2054A" w:rsidP="00255890">
            <w:pPr>
              <w:pStyle w:val="ListParagraph"/>
              <w:numPr>
                <w:ilvl w:val="0"/>
                <w:numId w:val="2"/>
              </w:numPr>
              <w:ind w:left="326" w:hanging="283"/>
              <w:jc w:val="both"/>
              <w:rPr>
                <w:rFonts w:cstheme="minorHAnsi"/>
              </w:rPr>
            </w:pPr>
            <w:r w:rsidRPr="00EC393C">
              <w:rPr>
                <w:rFonts w:cstheme="minorHAnsi"/>
              </w:rPr>
              <w:t>Arnold, J. T. (2011). Introduction to Materials Management, 5/e. Pearson Education India.</w:t>
            </w:r>
          </w:p>
          <w:p w14:paraId="2520AE69" w14:textId="77777777" w:rsidR="00A2054A" w:rsidRPr="00EC393C" w:rsidRDefault="00A2054A" w:rsidP="00255890">
            <w:pPr>
              <w:pStyle w:val="ListParagraph"/>
              <w:numPr>
                <w:ilvl w:val="0"/>
                <w:numId w:val="2"/>
              </w:numPr>
              <w:ind w:left="326" w:hanging="283"/>
              <w:jc w:val="both"/>
              <w:rPr>
                <w:rFonts w:cstheme="minorHAnsi"/>
              </w:rPr>
            </w:pPr>
            <w:r w:rsidRPr="00EC393C">
              <w:rPr>
                <w:rFonts w:cstheme="minorHAnsi"/>
              </w:rPr>
              <w:t>Waters, D (2008), Inventory control and management, John Wiley &amp; Sons</w:t>
            </w:r>
          </w:p>
          <w:p w14:paraId="71CFC217" w14:textId="77777777" w:rsidR="00A2054A" w:rsidRPr="00EC393C" w:rsidRDefault="00A2054A" w:rsidP="00255890">
            <w:pPr>
              <w:pStyle w:val="ListParagraph"/>
              <w:numPr>
                <w:ilvl w:val="0"/>
                <w:numId w:val="2"/>
              </w:numPr>
              <w:ind w:left="326" w:hanging="283"/>
              <w:jc w:val="both"/>
              <w:rPr>
                <w:rFonts w:cstheme="minorHAnsi"/>
              </w:rPr>
            </w:pPr>
            <w:r w:rsidRPr="00EC393C">
              <w:rPr>
                <w:rFonts w:cstheme="minorHAnsi"/>
              </w:rPr>
              <w:t xml:space="preserve">Sipper, D., &amp; </w:t>
            </w:r>
            <w:proofErr w:type="spellStart"/>
            <w:r w:rsidRPr="00EC393C">
              <w:rPr>
                <w:rFonts w:cstheme="minorHAnsi"/>
              </w:rPr>
              <w:t>Bulfin</w:t>
            </w:r>
            <w:proofErr w:type="spellEnd"/>
            <w:r w:rsidRPr="00EC393C">
              <w:rPr>
                <w:rFonts w:cstheme="minorHAnsi"/>
              </w:rPr>
              <w:t xml:space="preserve">, R. L. (1997). Production: planning, control, and integration: McGraw-Hill Science, Engineering &amp; Mathematics. </w:t>
            </w:r>
          </w:p>
          <w:p w14:paraId="4A55E54A" w14:textId="77777777" w:rsidR="00A2054A" w:rsidRPr="00EC393C" w:rsidRDefault="00A2054A" w:rsidP="00255890">
            <w:pPr>
              <w:pStyle w:val="ListParagraph"/>
              <w:numPr>
                <w:ilvl w:val="0"/>
                <w:numId w:val="2"/>
              </w:numPr>
              <w:ind w:left="326" w:hanging="283"/>
              <w:jc w:val="both"/>
              <w:rPr>
                <w:rFonts w:cstheme="minorHAnsi"/>
              </w:rPr>
            </w:pPr>
            <w:r w:rsidRPr="00EC393C">
              <w:rPr>
                <w:rFonts w:cstheme="minorHAnsi"/>
              </w:rPr>
              <w:t xml:space="preserve">Fogarty, D. W., Blackstone, J. H., and Hoffmann, T. R. (1991). Production and Inventory Management 2nd Ed., </w:t>
            </w:r>
            <w:proofErr w:type="gramStart"/>
            <w:r w:rsidRPr="00EC393C">
              <w:rPr>
                <w:rFonts w:cstheme="minorHAnsi"/>
              </w:rPr>
              <w:t>South Western</w:t>
            </w:r>
            <w:proofErr w:type="gramEnd"/>
            <w:r w:rsidRPr="00EC393C">
              <w:rPr>
                <w:rFonts w:cstheme="minorHAnsi"/>
              </w:rPr>
              <w:t xml:space="preserve"> Publishing. </w:t>
            </w:r>
          </w:p>
          <w:p w14:paraId="5C4A2850" w14:textId="77777777" w:rsidR="00A2054A" w:rsidRPr="00EC393C" w:rsidRDefault="00A2054A" w:rsidP="00255890">
            <w:pPr>
              <w:pStyle w:val="ListParagraph"/>
              <w:numPr>
                <w:ilvl w:val="0"/>
                <w:numId w:val="2"/>
              </w:numPr>
              <w:ind w:left="326" w:hanging="283"/>
              <w:jc w:val="both"/>
              <w:rPr>
                <w:rFonts w:cstheme="minorHAnsi"/>
              </w:rPr>
            </w:pPr>
            <w:r w:rsidRPr="00EC393C">
              <w:rPr>
                <w:rFonts w:cstheme="minorHAnsi"/>
              </w:rPr>
              <w:t>Smith, S. B. (1994). Computer based production and inventory control: Prentice Hall PTR.</w:t>
            </w:r>
          </w:p>
          <w:p w14:paraId="23F97C80" w14:textId="77777777" w:rsidR="00A2054A" w:rsidRPr="00EC393C" w:rsidRDefault="00A2054A" w:rsidP="00255890">
            <w:pPr>
              <w:pStyle w:val="ListParagraph"/>
              <w:numPr>
                <w:ilvl w:val="0"/>
                <w:numId w:val="2"/>
              </w:numPr>
              <w:ind w:left="326" w:hanging="283"/>
              <w:jc w:val="both"/>
              <w:rPr>
                <w:rFonts w:cstheme="minorHAnsi"/>
              </w:rPr>
            </w:pPr>
            <w:r w:rsidRPr="00EC393C">
              <w:rPr>
                <w:rFonts w:cstheme="minorHAnsi"/>
              </w:rPr>
              <w:t>Nahmias, S., &amp; Olsen, T. L. (2015). Production and operations analysis: Waveland Press.</w:t>
            </w:r>
          </w:p>
          <w:p w14:paraId="506D0613" w14:textId="77777777" w:rsidR="00A93BE9" w:rsidRPr="00EC393C" w:rsidRDefault="00A2054A" w:rsidP="00255890">
            <w:pPr>
              <w:pStyle w:val="ListParagraph"/>
              <w:numPr>
                <w:ilvl w:val="0"/>
                <w:numId w:val="2"/>
              </w:numPr>
              <w:ind w:left="326" w:hanging="283"/>
              <w:jc w:val="both"/>
              <w:rPr>
                <w:rFonts w:cstheme="minorHAnsi"/>
              </w:rPr>
            </w:pPr>
            <w:r w:rsidRPr="00EC393C">
              <w:rPr>
                <w:rFonts w:cstheme="minorHAnsi"/>
              </w:rPr>
              <w:t xml:space="preserve">Groover, M.P. 2018, Automation, Production Systems, and Computer Integrated Manufacturing, 5th Edition. Pearson Education Inc., </w:t>
            </w:r>
            <w:proofErr w:type="spellStart"/>
            <w:r w:rsidRPr="00EC393C">
              <w:rPr>
                <w:rFonts w:cstheme="minorHAnsi"/>
              </w:rPr>
              <w:t>Kanada.</w:t>
            </w:r>
            <w:proofErr w:type="spellEnd"/>
          </w:p>
          <w:p w14:paraId="32B68ACF" w14:textId="50AE7937" w:rsidR="00EB2B13" w:rsidRPr="00EC393C" w:rsidRDefault="00A2054A" w:rsidP="00255890">
            <w:pPr>
              <w:pStyle w:val="ListParagraph"/>
              <w:numPr>
                <w:ilvl w:val="0"/>
                <w:numId w:val="2"/>
              </w:numPr>
              <w:ind w:left="326" w:hanging="283"/>
              <w:jc w:val="both"/>
              <w:rPr>
                <w:rFonts w:cstheme="minorHAnsi"/>
              </w:rPr>
            </w:pPr>
            <w:r w:rsidRPr="00EC393C">
              <w:rPr>
                <w:rFonts w:cstheme="minorHAnsi"/>
              </w:rPr>
              <w:t>Dhillon, B. S. (2006), Maintainability, Maintenance, and Reliability for Engineers, CRC, USA</w:t>
            </w:r>
          </w:p>
        </w:tc>
      </w:tr>
      <w:tr w:rsidR="00EB2B13" w:rsidRPr="00EC393C" w14:paraId="101428E4" w14:textId="77777777" w:rsidTr="00BA2385">
        <w:tc>
          <w:tcPr>
            <w:tcW w:w="2269" w:type="dxa"/>
            <w:vMerge/>
            <w:shd w:val="clear" w:color="auto" w:fill="auto"/>
          </w:tcPr>
          <w:p w14:paraId="05AEEC71" w14:textId="77777777" w:rsidR="00EB2B13" w:rsidRPr="00EC393C" w:rsidRDefault="00EB2B13" w:rsidP="00EB2B13">
            <w:pPr>
              <w:autoSpaceDE w:val="0"/>
              <w:autoSpaceDN w:val="0"/>
              <w:rPr>
                <w:rFonts w:asciiTheme="minorHAnsi" w:hAnsiTheme="minorHAnsi" w:cstheme="minorHAnsi"/>
                <w:b/>
                <w:sz w:val="22"/>
                <w:szCs w:val="22"/>
              </w:rPr>
            </w:pPr>
          </w:p>
        </w:tc>
        <w:tc>
          <w:tcPr>
            <w:tcW w:w="13189" w:type="dxa"/>
            <w:gridSpan w:val="8"/>
            <w:tcBorders>
              <w:top w:val="single" w:sz="8" w:space="0" w:color="auto"/>
            </w:tcBorders>
            <w:shd w:val="clear" w:color="auto" w:fill="DEEAF6" w:themeFill="accent5" w:themeFillTint="33"/>
          </w:tcPr>
          <w:p w14:paraId="099E118E" w14:textId="1909436E" w:rsidR="00EB2B13" w:rsidRPr="00EC393C" w:rsidRDefault="00EB2B13" w:rsidP="00EB2B13">
            <w:pPr>
              <w:rPr>
                <w:rFonts w:asciiTheme="minorHAnsi" w:hAnsiTheme="minorHAnsi" w:cstheme="minorHAnsi"/>
                <w:sz w:val="22"/>
                <w:szCs w:val="22"/>
              </w:rPr>
            </w:pPr>
            <w:r w:rsidRPr="00EC393C">
              <w:rPr>
                <w:rFonts w:asciiTheme="minorHAnsi" w:hAnsiTheme="minorHAnsi" w:cstheme="minorHAnsi"/>
                <w:b/>
                <w:iCs/>
                <w:color w:val="000000"/>
                <w:sz w:val="22"/>
                <w:szCs w:val="22"/>
              </w:rPr>
              <w:t>Pendukung</w:t>
            </w:r>
            <w:r w:rsidRPr="00EC393C">
              <w:rPr>
                <w:rFonts w:asciiTheme="minorHAnsi" w:hAnsiTheme="minorHAnsi" w:cstheme="minorHAnsi"/>
                <w:b/>
                <w:iCs/>
                <w:color w:val="000000"/>
                <w:sz w:val="22"/>
                <w:szCs w:val="22"/>
                <w:lang w:val="en-US"/>
              </w:rPr>
              <w:t>/</w:t>
            </w:r>
            <w:r w:rsidRPr="00EC393C">
              <w:rPr>
                <w:rFonts w:asciiTheme="minorHAnsi" w:hAnsiTheme="minorHAnsi" w:cstheme="minorHAnsi"/>
                <w:b/>
                <w:i/>
                <w:color w:val="000000"/>
                <w:sz w:val="22"/>
                <w:szCs w:val="22"/>
                <w:lang w:val="en-US"/>
              </w:rPr>
              <w:t>Supporting</w:t>
            </w:r>
            <w:r w:rsidRPr="00EC393C">
              <w:rPr>
                <w:rFonts w:asciiTheme="minorHAnsi" w:hAnsiTheme="minorHAnsi" w:cstheme="minorHAnsi"/>
                <w:b/>
                <w:iCs/>
                <w:color w:val="000000"/>
                <w:sz w:val="22"/>
                <w:szCs w:val="22"/>
              </w:rPr>
              <w:t>:</w:t>
            </w:r>
          </w:p>
        </w:tc>
      </w:tr>
      <w:tr w:rsidR="00EB2B13" w:rsidRPr="00EC393C" w14:paraId="4F55F624" w14:textId="77777777" w:rsidTr="00FA03CF">
        <w:trPr>
          <w:trHeight w:val="377"/>
        </w:trPr>
        <w:tc>
          <w:tcPr>
            <w:tcW w:w="2269" w:type="dxa"/>
            <w:vMerge/>
            <w:shd w:val="clear" w:color="auto" w:fill="auto"/>
          </w:tcPr>
          <w:p w14:paraId="70715E0F" w14:textId="77777777" w:rsidR="00EB2B13" w:rsidRPr="00EC393C" w:rsidRDefault="00EB2B13" w:rsidP="00EB2B13">
            <w:pPr>
              <w:autoSpaceDE w:val="0"/>
              <w:autoSpaceDN w:val="0"/>
              <w:rPr>
                <w:rFonts w:asciiTheme="minorHAnsi" w:hAnsiTheme="minorHAnsi" w:cstheme="minorHAnsi"/>
                <w:b/>
                <w:sz w:val="22"/>
                <w:szCs w:val="22"/>
              </w:rPr>
            </w:pPr>
          </w:p>
        </w:tc>
        <w:tc>
          <w:tcPr>
            <w:tcW w:w="13189" w:type="dxa"/>
            <w:gridSpan w:val="8"/>
          </w:tcPr>
          <w:p w14:paraId="48325E3C" w14:textId="68F4189D" w:rsidR="00EB2B13" w:rsidRPr="00EC393C" w:rsidRDefault="00A2054A" w:rsidP="00EB2B13">
            <w:pPr>
              <w:jc w:val="both"/>
              <w:rPr>
                <w:rFonts w:asciiTheme="minorHAnsi" w:hAnsiTheme="minorHAnsi" w:cstheme="minorHAnsi"/>
                <w:i/>
                <w:iCs/>
                <w:sz w:val="22"/>
                <w:szCs w:val="22"/>
              </w:rPr>
            </w:pPr>
            <w:r w:rsidRPr="00EC393C">
              <w:rPr>
                <w:rFonts w:asciiTheme="minorHAnsi" w:hAnsiTheme="minorHAnsi" w:cstheme="minorHAnsi"/>
                <w:sz w:val="22"/>
                <w:szCs w:val="22"/>
                <w:lang w:val="en-US"/>
              </w:rPr>
              <w:t>-</w:t>
            </w:r>
          </w:p>
        </w:tc>
      </w:tr>
      <w:tr w:rsidR="00EB2B13" w:rsidRPr="00EC393C" w14:paraId="788C3381" w14:textId="77777777" w:rsidTr="00FA03CF">
        <w:tc>
          <w:tcPr>
            <w:tcW w:w="2269" w:type="dxa"/>
            <w:shd w:val="clear" w:color="auto" w:fill="auto"/>
          </w:tcPr>
          <w:p w14:paraId="1E8D0C6B" w14:textId="77777777" w:rsidR="00EB2B13" w:rsidRPr="00EC393C" w:rsidRDefault="00EB2B13" w:rsidP="00EB2B13">
            <w:pPr>
              <w:autoSpaceDE w:val="0"/>
              <w:autoSpaceDN w:val="0"/>
              <w:rPr>
                <w:rFonts w:asciiTheme="minorHAnsi" w:hAnsiTheme="minorHAnsi" w:cstheme="minorHAnsi"/>
                <w:b/>
                <w:sz w:val="22"/>
                <w:szCs w:val="22"/>
              </w:rPr>
            </w:pPr>
            <w:r w:rsidRPr="00EC393C">
              <w:rPr>
                <w:rFonts w:asciiTheme="minorHAnsi" w:hAnsiTheme="minorHAnsi" w:cstheme="minorHAnsi"/>
                <w:b/>
                <w:sz w:val="22"/>
                <w:szCs w:val="22"/>
              </w:rPr>
              <w:t>Dosen Pengampu</w:t>
            </w:r>
          </w:p>
          <w:p w14:paraId="2FD0B4D2" w14:textId="2CC5B4B2" w:rsidR="00EB2B13" w:rsidRPr="00EC393C" w:rsidRDefault="00EB2B13" w:rsidP="00EB2B13">
            <w:pPr>
              <w:autoSpaceDE w:val="0"/>
              <w:autoSpaceDN w:val="0"/>
              <w:rPr>
                <w:rFonts w:asciiTheme="minorHAnsi" w:hAnsiTheme="minorHAnsi" w:cstheme="minorHAnsi"/>
                <w:b/>
                <w:i/>
                <w:iCs/>
                <w:sz w:val="22"/>
                <w:szCs w:val="22"/>
                <w:lang w:val="en-US"/>
              </w:rPr>
            </w:pPr>
            <w:r w:rsidRPr="00EC393C">
              <w:rPr>
                <w:rFonts w:asciiTheme="minorHAnsi" w:hAnsiTheme="minorHAnsi" w:cstheme="minorHAnsi"/>
                <w:b/>
                <w:i/>
                <w:iCs/>
                <w:sz w:val="22"/>
                <w:szCs w:val="22"/>
                <w:lang w:val="en-US"/>
              </w:rPr>
              <w:t>Lecturer in Charge</w:t>
            </w:r>
          </w:p>
        </w:tc>
        <w:tc>
          <w:tcPr>
            <w:tcW w:w="13189" w:type="dxa"/>
            <w:gridSpan w:val="8"/>
          </w:tcPr>
          <w:p w14:paraId="74B5ABC9" w14:textId="7CF6C8EC" w:rsidR="00EB2B13" w:rsidRPr="00EC393C" w:rsidRDefault="00F27FEA" w:rsidP="00EB2B13">
            <w:pPr>
              <w:pStyle w:val="Content"/>
              <w:rPr>
                <w:rFonts w:asciiTheme="minorHAnsi" w:hAnsiTheme="minorHAnsi" w:cstheme="minorHAnsi"/>
                <w:color w:val="auto"/>
              </w:rPr>
            </w:pPr>
            <w:r w:rsidRPr="00EC393C">
              <w:rPr>
                <w:rFonts w:asciiTheme="minorHAnsi" w:hAnsiTheme="minorHAnsi" w:cstheme="minorHAnsi"/>
                <w:color w:val="auto"/>
                <w:lang w:val="en-US"/>
              </w:rPr>
              <w:t>Bambang Syairudin, Sri Gunani Partiwi, Nani Kurniati, Ratna Sari Dewi, Mokhammad Suef, Dyah Santhi Dewi, Niniet Indah Artvitrida, Dodi Hartanto, Arief Rahman, Yudha Prasetyawan, Adithya Sudiarno, Retno Widyaningrum, Atikah Aghdhi Pratiwi, Niken Anggraini Savitri, Rindi Kusumawardani, Mar’atus Sholihah</w:t>
            </w:r>
          </w:p>
        </w:tc>
      </w:tr>
      <w:tr w:rsidR="00EB2B13" w:rsidRPr="00EC393C" w14:paraId="5EE40D96" w14:textId="77777777" w:rsidTr="00FA03CF">
        <w:tc>
          <w:tcPr>
            <w:tcW w:w="2269" w:type="dxa"/>
            <w:shd w:val="clear" w:color="auto" w:fill="auto"/>
          </w:tcPr>
          <w:p w14:paraId="73FA0BDC" w14:textId="77777777" w:rsidR="00EB2B13" w:rsidRPr="00EC393C" w:rsidRDefault="00EB2B13" w:rsidP="00EB2B13">
            <w:pPr>
              <w:autoSpaceDE w:val="0"/>
              <w:autoSpaceDN w:val="0"/>
              <w:rPr>
                <w:rFonts w:asciiTheme="minorHAnsi" w:hAnsiTheme="minorHAnsi" w:cstheme="minorHAnsi"/>
                <w:b/>
                <w:sz w:val="22"/>
                <w:szCs w:val="22"/>
              </w:rPr>
            </w:pPr>
            <w:r w:rsidRPr="00EC393C">
              <w:rPr>
                <w:rFonts w:asciiTheme="minorHAnsi" w:hAnsiTheme="minorHAnsi" w:cstheme="minorHAnsi"/>
                <w:b/>
                <w:sz w:val="22"/>
                <w:szCs w:val="22"/>
              </w:rPr>
              <w:t>Matakuliah syarat</w:t>
            </w:r>
          </w:p>
          <w:p w14:paraId="35A0D4E0" w14:textId="4F672577" w:rsidR="00EB2B13" w:rsidRPr="00EC393C" w:rsidRDefault="00EB2B13" w:rsidP="00EB2B13">
            <w:pPr>
              <w:autoSpaceDE w:val="0"/>
              <w:autoSpaceDN w:val="0"/>
              <w:rPr>
                <w:rFonts w:asciiTheme="minorHAnsi" w:hAnsiTheme="minorHAnsi" w:cstheme="minorHAnsi"/>
                <w:b/>
                <w:i/>
                <w:iCs/>
                <w:sz w:val="22"/>
                <w:szCs w:val="22"/>
                <w:lang w:val="en-US"/>
              </w:rPr>
            </w:pPr>
            <w:r w:rsidRPr="00EC393C">
              <w:rPr>
                <w:rFonts w:asciiTheme="minorHAnsi" w:hAnsiTheme="minorHAnsi" w:cstheme="minorHAnsi"/>
                <w:b/>
                <w:i/>
                <w:iCs/>
                <w:sz w:val="22"/>
                <w:szCs w:val="22"/>
                <w:lang w:val="en-US"/>
              </w:rPr>
              <w:t>Prerequisite course</w:t>
            </w:r>
          </w:p>
        </w:tc>
        <w:tc>
          <w:tcPr>
            <w:tcW w:w="13189" w:type="dxa"/>
            <w:gridSpan w:val="8"/>
          </w:tcPr>
          <w:p w14:paraId="7FF7BF35" w14:textId="4C299556" w:rsidR="00A812CD" w:rsidRPr="00EC393C" w:rsidRDefault="00A812CD" w:rsidP="00255890">
            <w:pPr>
              <w:pStyle w:val="Content"/>
              <w:numPr>
                <w:ilvl w:val="0"/>
                <w:numId w:val="5"/>
              </w:numPr>
              <w:ind w:left="326"/>
              <w:rPr>
                <w:rFonts w:asciiTheme="minorHAnsi" w:hAnsiTheme="minorHAnsi" w:cstheme="minorHAnsi"/>
                <w:color w:val="auto"/>
                <w:lang w:val="en-US"/>
              </w:rPr>
            </w:pPr>
            <w:r w:rsidRPr="00EC393C">
              <w:rPr>
                <w:rFonts w:asciiTheme="minorHAnsi" w:hAnsiTheme="minorHAnsi" w:cstheme="minorHAnsi"/>
                <w:color w:val="auto"/>
                <w:lang w:val="en-US"/>
              </w:rPr>
              <w:t>Perancangan dan pengembangan produk</w:t>
            </w:r>
          </w:p>
          <w:p w14:paraId="5E6F4E9C" w14:textId="10006D55" w:rsidR="00A812CD" w:rsidRPr="00EC393C" w:rsidRDefault="00A812CD" w:rsidP="00255890">
            <w:pPr>
              <w:pStyle w:val="Content"/>
              <w:numPr>
                <w:ilvl w:val="0"/>
                <w:numId w:val="5"/>
              </w:numPr>
              <w:ind w:left="326"/>
              <w:rPr>
                <w:rFonts w:asciiTheme="minorHAnsi" w:hAnsiTheme="minorHAnsi" w:cstheme="minorHAnsi"/>
                <w:color w:val="auto"/>
                <w:lang w:val="en-US"/>
              </w:rPr>
            </w:pPr>
            <w:r w:rsidRPr="00EC393C">
              <w:rPr>
                <w:rFonts w:asciiTheme="minorHAnsi" w:hAnsiTheme="minorHAnsi" w:cstheme="minorHAnsi"/>
                <w:color w:val="auto"/>
                <w:lang w:val="en-US"/>
              </w:rPr>
              <w:t>Perancangan Fasilitas</w:t>
            </w:r>
          </w:p>
          <w:p w14:paraId="6F27A856" w14:textId="7B6F224D" w:rsidR="00A812CD" w:rsidRPr="00EC393C" w:rsidRDefault="00A812CD" w:rsidP="00255890">
            <w:pPr>
              <w:pStyle w:val="Content"/>
              <w:numPr>
                <w:ilvl w:val="0"/>
                <w:numId w:val="5"/>
              </w:numPr>
              <w:ind w:left="326"/>
              <w:rPr>
                <w:rFonts w:asciiTheme="minorHAnsi" w:hAnsiTheme="minorHAnsi" w:cstheme="minorHAnsi"/>
                <w:color w:val="auto"/>
                <w:lang w:val="en-US"/>
              </w:rPr>
            </w:pPr>
            <w:r w:rsidRPr="00EC393C">
              <w:rPr>
                <w:rFonts w:asciiTheme="minorHAnsi" w:hAnsiTheme="minorHAnsi" w:cstheme="minorHAnsi"/>
                <w:color w:val="auto"/>
                <w:lang w:val="en-US"/>
              </w:rPr>
              <w:t>Teknik Pengendalian kualitas</w:t>
            </w:r>
          </w:p>
          <w:p w14:paraId="5F71DA22" w14:textId="7183EEAA" w:rsidR="00A812CD" w:rsidRPr="00EC393C" w:rsidRDefault="00A812CD" w:rsidP="00255890">
            <w:pPr>
              <w:pStyle w:val="Content"/>
              <w:numPr>
                <w:ilvl w:val="0"/>
                <w:numId w:val="5"/>
              </w:numPr>
              <w:ind w:left="326"/>
              <w:rPr>
                <w:rFonts w:asciiTheme="minorHAnsi" w:hAnsiTheme="minorHAnsi" w:cstheme="minorHAnsi"/>
                <w:color w:val="auto"/>
                <w:lang w:val="en-US"/>
              </w:rPr>
            </w:pPr>
            <w:r w:rsidRPr="00EC393C">
              <w:rPr>
                <w:rFonts w:asciiTheme="minorHAnsi" w:hAnsiTheme="minorHAnsi" w:cstheme="minorHAnsi"/>
                <w:color w:val="auto"/>
                <w:lang w:val="en-US"/>
              </w:rPr>
              <w:t>Perencanaan pengendalian produksi</w:t>
            </w:r>
          </w:p>
          <w:p w14:paraId="2DCA43F6" w14:textId="6D67D1FD" w:rsidR="00A812CD" w:rsidRPr="00EC393C" w:rsidRDefault="00A812CD" w:rsidP="00255890">
            <w:pPr>
              <w:pStyle w:val="Content"/>
              <w:numPr>
                <w:ilvl w:val="0"/>
                <w:numId w:val="5"/>
              </w:numPr>
              <w:ind w:left="326"/>
              <w:rPr>
                <w:rFonts w:asciiTheme="minorHAnsi" w:hAnsiTheme="minorHAnsi" w:cstheme="minorHAnsi"/>
                <w:color w:val="auto"/>
                <w:lang w:val="en-US"/>
              </w:rPr>
            </w:pPr>
            <w:r w:rsidRPr="00EC393C">
              <w:rPr>
                <w:rFonts w:asciiTheme="minorHAnsi" w:hAnsiTheme="minorHAnsi" w:cstheme="minorHAnsi"/>
                <w:color w:val="auto"/>
                <w:lang w:val="en-US"/>
              </w:rPr>
              <w:t>Supply Chain Management</w:t>
            </w:r>
          </w:p>
          <w:p w14:paraId="439E06A3" w14:textId="42EFB5D8" w:rsidR="00A812CD" w:rsidRPr="00EC393C" w:rsidRDefault="00A812CD" w:rsidP="00255890">
            <w:pPr>
              <w:pStyle w:val="Content"/>
              <w:numPr>
                <w:ilvl w:val="0"/>
                <w:numId w:val="5"/>
              </w:numPr>
              <w:ind w:left="326"/>
              <w:rPr>
                <w:rFonts w:asciiTheme="minorHAnsi" w:hAnsiTheme="minorHAnsi" w:cstheme="minorHAnsi"/>
                <w:color w:val="auto"/>
                <w:lang w:val="en-US"/>
              </w:rPr>
            </w:pPr>
            <w:r w:rsidRPr="00EC393C">
              <w:rPr>
                <w:rFonts w:asciiTheme="minorHAnsi" w:hAnsiTheme="minorHAnsi" w:cstheme="minorHAnsi"/>
                <w:color w:val="auto"/>
                <w:lang w:val="en-US"/>
              </w:rPr>
              <w:t>Manajemen Organisasi dan sumberdaya manusia</w:t>
            </w:r>
          </w:p>
          <w:p w14:paraId="76135656" w14:textId="011FFEB5" w:rsidR="00EB2B13" w:rsidRPr="00EC393C" w:rsidRDefault="00A812CD" w:rsidP="00255890">
            <w:pPr>
              <w:pStyle w:val="Content"/>
              <w:numPr>
                <w:ilvl w:val="0"/>
                <w:numId w:val="5"/>
              </w:numPr>
              <w:ind w:left="326"/>
              <w:rPr>
                <w:rFonts w:asciiTheme="minorHAnsi" w:hAnsiTheme="minorHAnsi" w:cstheme="minorHAnsi"/>
                <w:color w:val="auto"/>
              </w:rPr>
            </w:pPr>
            <w:r w:rsidRPr="00EC393C">
              <w:rPr>
                <w:rFonts w:asciiTheme="minorHAnsi" w:hAnsiTheme="minorHAnsi" w:cstheme="minorHAnsi"/>
                <w:color w:val="auto"/>
                <w:lang w:val="en-US"/>
              </w:rPr>
              <w:t>Ekonomi Teknik</w:t>
            </w:r>
          </w:p>
        </w:tc>
      </w:tr>
      <w:tr w:rsidR="00EB2B13" w:rsidRPr="00EC393C" w14:paraId="7EDCAC11" w14:textId="77777777" w:rsidTr="004D5F7C">
        <w:tc>
          <w:tcPr>
            <w:tcW w:w="15458" w:type="dxa"/>
            <w:gridSpan w:val="9"/>
            <w:shd w:val="clear" w:color="auto" w:fill="auto"/>
          </w:tcPr>
          <w:p w14:paraId="3BD53EF2" w14:textId="7301987F" w:rsidR="00EB2B13" w:rsidRPr="00EC393C" w:rsidRDefault="00EB2B13" w:rsidP="00EB2B13">
            <w:pPr>
              <w:pStyle w:val="Content"/>
              <w:rPr>
                <w:rFonts w:asciiTheme="minorHAnsi" w:hAnsiTheme="minorHAnsi" w:cstheme="minorHAnsi"/>
                <w:b/>
                <w:bCs/>
                <w:color w:val="auto"/>
                <w:lang w:val="en-US"/>
              </w:rPr>
            </w:pPr>
            <w:r w:rsidRPr="00EC393C">
              <w:rPr>
                <w:rFonts w:asciiTheme="minorHAnsi" w:hAnsiTheme="minorHAnsi" w:cstheme="minorHAnsi"/>
                <w:b/>
                <w:bCs/>
                <w:color w:val="auto"/>
              </w:rPr>
              <w:t xml:space="preserve">Jadwal Perkuliahan / </w:t>
            </w:r>
            <w:r w:rsidRPr="00EC393C">
              <w:rPr>
                <w:rFonts w:asciiTheme="minorHAnsi" w:hAnsiTheme="minorHAnsi" w:cstheme="minorHAnsi"/>
                <w:b/>
                <w:bCs/>
                <w:i/>
                <w:iCs/>
                <w:color w:val="auto"/>
              </w:rPr>
              <w:t>Learning Schedule</w:t>
            </w:r>
          </w:p>
        </w:tc>
      </w:tr>
    </w:tbl>
    <w:p w14:paraId="2499817F" w14:textId="77777777" w:rsidR="003B2C06" w:rsidRPr="00EC393C" w:rsidRDefault="003B2C06" w:rsidP="00B86B77">
      <w:pPr>
        <w:tabs>
          <w:tab w:val="left" w:pos="900"/>
          <w:tab w:val="left" w:pos="5040"/>
          <w:tab w:val="left" w:pos="5400"/>
        </w:tabs>
        <w:autoSpaceDE w:val="0"/>
        <w:autoSpaceDN w:val="0"/>
        <w:rPr>
          <w:rFonts w:asciiTheme="minorHAnsi" w:hAnsiTheme="minorHAnsi" w:cstheme="minorHAnsi"/>
          <w:b/>
          <w:u w:val="single"/>
        </w:rPr>
      </w:pPr>
    </w:p>
    <w:tbl>
      <w:tblPr>
        <w:tblStyle w:val="GridTable1Light1"/>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917"/>
        <w:gridCol w:w="1550"/>
        <w:gridCol w:w="2750"/>
        <w:gridCol w:w="2812"/>
        <w:gridCol w:w="1762"/>
        <w:gridCol w:w="1452"/>
        <w:gridCol w:w="2048"/>
      </w:tblGrid>
      <w:tr w:rsidR="00EC393C" w:rsidRPr="00EC393C" w14:paraId="1CF7DDA6" w14:textId="77777777" w:rsidTr="00725BDF">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14" w:type="pct"/>
            <w:shd w:val="clear" w:color="auto" w:fill="D9D9D9" w:themeFill="background1" w:themeFillShade="D9"/>
          </w:tcPr>
          <w:p w14:paraId="52B4D0CE" w14:textId="77777777" w:rsidR="003A1935" w:rsidRPr="00EC393C" w:rsidRDefault="003A1935" w:rsidP="00725BDF">
            <w:pPr>
              <w:keepNext/>
              <w:rPr>
                <w:rFonts w:asciiTheme="minorHAnsi" w:hAnsiTheme="minorHAnsi" w:cstheme="minorHAnsi"/>
                <w:b w:val="0"/>
                <w:bCs w:val="0"/>
              </w:rPr>
            </w:pPr>
            <w:r w:rsidRPr="00EC393C">
              <w:rPr>
                <w:rFonts w:asciiTheme="minorHAnsi" w:hAnsiTheme="minorHAnsi" w:cstheme="minorHAnsi"/>
                <w:b w:val="0"/>
                <w:bCs w:val="0"/>
              </w:rPr>
              <w:t>Minggu</w:t>
            </w:r>
          </w:p>
        </w:tc>
        <w:tc>
          <w:tcPr>
            <w:tcW w:w="355" w:type="pct"/>
            <w:shd w:val="clear" w:color="auto" w:fill="D9D9D9" w:themeFill="background1" w:themeFillShade="D9"/>
          </w:tcPr>
          <w:p w14:paraId="7DBB5AF4" w14:textId="77777777" w:rsidR="003A1935" w:rsidRPr="00EC393C" w:rsidRDefault="003A1935" w:rsidP="00725BDF">
            <w:pP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US" w:eastAsia="id-ID"/>
              </w:rPr>
            </w:pPr>
            <w:r w:rsidRPr="00EC393C">
              <w:rPr>
                <w:rFonts w:asciiTheme="minorHAnsi" w:hAnsiTheme="minorHAnsi" w:cstheme="minorHAnsi"/>
                <w:b w:val="0"/>
                <w:bCs w:val="0"/>
                <w:lang w:val="en-US" w:eastAsia="id-ID"/>
              </w:rPr>
              <w:t>CPMK</w:t>
            </w:r>
          </w:p>
        </w:tc>
        <w:tc>
          <w:tcPr>
            <w:tcW w:w="578" w:type="pct"/>
            <w:shd w:val="clear" w:color="auto" w:fill="D9D9D9" w:themeFill="background1" w:themeFillShade="D9"/>
          </w:tcPr>
          <w:p w14:paraId="179D46F7" w14:textId="77777777" w:rsidR="003A1935" w:rsidRPr="00EC393C" w:rsidRDefault="003A1935" w:rsidP="00725BDF">
            <w:pP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US"/>
              </w:rPr>
            </w:pPr>
            <w:r w:rsidRPr="00EC393C">
              <w:rPr>
                <w:rFonts w:asciiTheme="minorHAnsi" w:hAnsiTheme="minorHAnsi" w:cstheme="minorHAnsi"/>
                <w:b w:val="0"/>
                <w:bCs w:val="0"/>
                <w:lang w:val="en-US" w:eastAsia="id-ID"/>
              </w:rPr>
              <w:t>Topik</w:t>
            </w:r>
          </w:p>
        </w:tc>
        <w:tc>
          <w:tcPr>
            <w:tcW w:w="1001" w:type="pct"/>
            <w:shd w:val="clear" w:color="auto" w:fill="D9D9D9" w:themeFill="background1" w:themeFillShade="D9"/>
          </w:tcPr>
          <w:p w14:paraId="07B8432E" w14:textId="77777777" w:rsidR="003A1935" w:rsidRPr="00EC393C" w:rsidRDefault="003A1935" w:rsidP="00725BDF">
            <w:pP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US"/>
              </w:rPr>
            </w:pPr>
            <w:r w:rsidRPr="00EC393C">
              <w:rPr>
                <w:rFonts w:asciiTheme="minorHAnsi" w:hAnsiTheme="minorHAnsi" w:cstheme="minorHAnsi"/>
                <w:b w:val="0"/>
                <w:bCs w:val="0"/>
                <w:lang w:val="en-US"/>
              </w:rPr>
              <w:t>Sub Topik (pustaka)</w:t>
            </w:r>
          </w:p>
        </w:tc>
        <w:tc>
          <w:tcPr>
            <w:tcW w:w="1023" w:type="pct"/>
            <w:shd w:val="clear" w:color="auto" w:fill="D9D9D9" w:themeFill="background1" w:themeFillShade="D9"/>
          </w:tcPr>
          <w:p w14:paraId="42F60032" w14:textId="77777777" w:rsidR="003A1935" w:rsidRPr="00EC393C" w:rsidRDefault="003A1935" w:rsidP="00725BDF">
            <w:pP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US"/>
              </w:rPr>
            </w:pPr>
            <w:r w:rsidRPr="00EC393C">
              <w:rPr>
                <w:rFonts w:asciiTheme="minorHAnsi" w:hAnsiTheme="minorHAnsi" w:cstheme="minorHAnsi"/>
                <w:b w:val="0"/>
                <w:bCs w:val="0"/>
                <w:lang w:val="en-US"/>
              </w:rPr>
              <w:t>Capaian pembelajaran (sub CPMK)</w:t>
            </w:r>
          </w:p>
        </w:tc>
        <w:tc>
          <w:tcPr>
            <w:tcW w:w="619" w:type="pct"/>
            <w:shd w:val="clear" w:color="auto" w:fill="D9D9D9" w:themeFill="background1" w:themeFillShade="D9"/>
          </w:tcPr>
          <w:p w14:paraId="727258C0" w14:textId="77777777" w:rsidR="003A1935" w:rsidRPr="00EC393C" w:rsidRDefault="003A1935" w:rsidP="00725BDF">
            <w:pP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US"/>
              </w:rPr>
            </w:pPr>
            <w:r w:rsidRPr="00EC393C">
              <w:rPr>
                <w:rFonts w:asciiTheme="minorHAnsi" w:hAnsiTheme="minorHAnsi" w:cstheme="minorHAnsi"/>
                <w:b w:val="0"/>
                <w:bCs w:val="0"/>
              </w:rPr>
              <w:t>Metode Pembelajaran</w:t>
            </w:r>
          </w:p>
        </w:tc>
        <w:tc>
          <w:tcPr>
            <w:tcW w:w="510" w:type="pct"/>
            <w:shd w:val="clear" w:color="auto" w:fill="D9D9D9" w:themeFill="background1" w:themeFillShade="D9"/>
          </w:tcPr>
          <w:p w14:paraId="27C3AEBE" w14:textId="77777777" w:rsidR="003A1935" w:rsidRPr="00EC393C" w:rsidRDefault="003A1935" w:rsidP="00725BDF">
            <w:pP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US"/>
              </w:rPr>
            </w:pPr>
            <w:r w:rsidRPr="00EC393C">
              <w:rPr>
                <w:rFonts w:asciiTheme="minorHAnsi" w:hAnsiTheme="minorHAnsi" w:cstheme="minorHAnsi"/>
                <w:b w:val="0"/>
                <w:bCs w:val="0"/>
              </w:rPr>
              <w:t>Sarana Pembelajaran</w:t>
            </w:r>
          </w:p>
        </w:tc>
        <w:tc>
          <w:tcPr>
            <w:tcW w:w="600" w:type="pct"/>
            <w:shd w:val="clear" w:color="auto" w:fill="D9D9D9" w:themeFill="background1" w:themeFillShade="D9"/>
          </w:tcPr>
          <w:p w14:paraId="19138591" w14:textId="77777777" w:rsidR="003A1935" w:rsidRPr="00EC393C" w:rsidRDefault="003A1935" w:rsidP="00725BDF">
            <w:pP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EC393C">
              <w:rPr>
                <w:rFonts w:asciiTheme="minorHAnsi" w:hAnsiTheme="minorHAnsi" w:cstheme="minorHAnsi"/>
                <w:b w:val="0"/>
                <w:bCs w:val="0"/>
                <w:lang w:val="en-US" w:eastAsia="id-ID"/>
              </w:rPr>
              <w:t xml:space="preserve"> Bentuk Asessment</w:t>
            </w:r>
          </w:p>
        </w:tc>
      </w:tr>
      <w:tr w:rsidR="003A1935" w:rsidRPr="00EC393C" w14:paraId="31F4E836" w14:textId="77777777" w:rsidTr="00725BDF">
        <w:trPr>
          <w:trHeight w:val="282"/>
        </w:trPr>
        <w:tc>
          <w:tcPr>
            <w:cnfStyle w:val="001000000000" w:firstRow="0" w:lastRow="0" w:firstColumn="1" w:lastColumn="0" w:oddVBand="0" w:evenVBand="0" w:oddHBand="0" w:evenHBand="0" w:firstRowFirstColumn="0" w:firstRowLastColumn="0" w:lastRowFirstColumn="0" w:lastRowLastColumn="0"/>
            <w:tcW w:w="314" w:type="pct"/>
          </w:tcPr>
          <w:p w14:paraId="6BFEF834" w14:textId="77777777" w:rsidR="003A1935" w:rsidRPr="00EC393C" w:rsidRDefault="003A1935" w:rsidP="00725BDF">
            <w:pPr>
              <w:contextualSpacing/>
              <w:rPr>
                <w:rFonts w:asciiTheme="minorHAnsi" w:hAnsiTheme="minorHAnsi" w:cstheme="minorHAnsi"/>
                <w:b w:val="0"/>
              </w:rPr>
            </w:pPr>
            <w:r w:rsidRPr="00EC393C">
              <w:rPr>
                <w:rFonts w:asciiTheme="minorHAnsi" w:hAnsiTheme="minorHAnsi" w:cstheme="minorHAnsi"/>
                <w:b w:val="0"/>
              </w:rPr>
              <w:t>1</w:t>
            </w:r>
          </w:p>
        </w:tc>
        <w:tc>
          <w:tcPr>
            <w:tcW w:w="355" w:type="pct"/>
          </w:tcPr>
          <w:p w14:paraId="2F84C6FF"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1;2;3;4</w:t>
            </w:r>
          </w:p>
        </w:tc>
        <w:tc>
          <w:tcPr>
            <w:tcW w:w="578" w:type="pct"/>
          </w:tcPr>
          <w:p w14:paraId="13D2F1E4"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Penjelasan</w:t>
            </w:r>
            <w:proofErr w:type="spellEnd"/>
            <w:r w:rsidRPr="00EC393C">
              <w:rPr>
                <w:rFonts w:cstheme="minorHAnsi"/>
              </w:rPr>
              <w:t xml:space="preserve"> </w:t>
            </w:r>
            <w:proofErr w:type="spellStart"/>
            <w:r w:rsidRPr="00EC393C">
              <w:rPr>
                <w:rFonts w:cstheme="minorHAnsi"/>
              </w:rPr>
              <w:t>mata</w:t>
            </w:r>
            <w:proofErr w:type="spellEnd"/>
            <w:r w:rsidRPr="00EC393C">
              <w:rPr>
                <w:rFonts w:cstheme="minorHAnsi"/>
              </w:rPr>
              <w:t xml:space="preserve"> </w:t>
            </w:r>
            <w:proofErr w:type="spellStart"/>
            <w:r w:rsidRPr="00EC393C">
              <w:rPr>
                <w:rFonts w:cstheme="minorHAnsi"/>
              </w:rPr>
              <w:t>kuliah</w:t>
            </w:r>
            <w:proofErr w:type="spellEnd"/>
            <w:r w:rsidRPr="00EC393C">
              <w:rPr>
                <w:rFonts w:cstheme="minorHAnsi"/>
              </w:rPr>
              <w:t xml:space="preserve"> PI dan </w:t>
            </w:r>
            <w:proofErr w:type="spellStart"/>
            <w:r w:rsidRPr="00EC393C">
              <w:rPr>
                <w:rFonts w:cstheme="minorHAnsi"/>
              </w:rPr>
              <w:t>Pertimbangan</w:t>
            </w:r>
            <w:proofErr w:type="spellEnd"/>
            <w:r w:rsidRPr="00EC393C">
              <w:rPr>
                <w:rFonts w:cstheme="minorHAnsi"/>
              </w:rPr>
              <w:t xml:space="preserve"> </w:t>
            </w:r>
            <w:proofErr w:type="spellStart"/>
            <w:r w:rsidRPr="00EC393C">
              <w:rPr>
                <w:rFonts w:cstheme="minorHAnsi"/>
              </w:rPr>
              <w:t>atribut</w:t>
            </w:r>
            <w:proofErr w:type="spellEnd"/>
            <w:r w:rsidRPr="00EC393C">
              <w:rPr>
                <w:rFonts w:cstheme="minorHAnsi"/>
              </w:rPr>
              <w:t xml:space="preserve"> </w:t>
            </w:r>
            <w:proofErr w:type="spellStart"/>
            <w:r w:rsidRPr="00EC393C">
              <w:rPr>
                <w:rFonts w:cstheme="minorHAnsi"/>
              </w:rPr>
              <w:lastRenderedPageBreak/>
              <w:t>kompetisi</w:t>
            </w:r>
            <w:proofErr w:type="spellEnd"/>
            <w:r w:rsidRPr="00EC393C">
              <w:rPr>
                <w:rFonts w:cstheme="minorHAnsi"/>
              </w:rPr>
              <w:t xml:space="preserve"> </w:t>
            </w:r>
            <w:proofErr w:type="spellStart"/>
            <w:r w:rsidRPr="00EC393C">
              <w:rPr>
                <w:rFonts w:cstheme="minorHAnsi"/>
              </w:rPr>
              <w:t>dalam</w:t>
            </w:r>
            <w:proofErr w:type="spellEnd"/>
            <w:r w:rsidRPr="00EC393C">
              <w:rPr>
                <w:rFonts w:cstheme="minorHAnsi"/>
              </w:rPr>
              <w:t xml:space="preserve"> </w:t>
            </w:r>
            <w:proofErr w:type="spellStart"/>
            <w:r w:rsidRPr="00EC393C">
              <w:rPr>
                <w:rFonts w:cstheme="minorHAnsi"/>
              </w:rPr>
              <w:t>setiap</w:t>
            </w:r>
            <w:proofErr w:type="spellEnd"/>
            <w:r w:rsidRPr="00EC393C">
              <w:rPr>
                <w:rFonts w:cstheme="minorHAnsi"/>
              </w:rPr>
              <w:t xml:space="preserve"> </w:t>
            </w:r>
            <w:proofErr w:type="spellStart"/>
            <w:r w:rsidRPr="00EC393C">
              <w:rPr>
                <w:rFonts w:cstheme="minorHAnsi"/>
              </w:rPr>
              <w:t>modul</w:t>
            </w:r>
            <w:proofErr w:type="spellEnd"/>
          </w:p>
        </w:tc>
        <w:tc>
          <w:tcPr>
            <w:tcW w:w="1001" w:type="pct"/>
          </w:tcPr>
          <w:p w14:paraId="1E9675B9"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lastRenderedPageBreak/>
              <w:t>Pertimbangan</w:t>
            </w:r>
            <w:proofErr w:type="spellEnd"/>
            <w:r w:rsidRPr="00EC393C">
              <w:rPr>
                <w:rFonts w:cstheme="minorHAnsi"/>
              </w:rPr>
              <w:t xml:space="preserve"> </w:t>
            </w:r>
            <w:proofErr w:type="spellStart"/>
            <w:r w:rsidRPr="00EC393C">
              <w:rPr>
                <w:rFonts w:cstheme="minorHAnsi"/>
              </w:rPr>
              <w:t>biaya</w:t>
            </w:r>
            <w:proofErr w:type="spellEnd"/>
            <w:r w:rsidRPr="00EC393C">
              <w:rPr>
                <w:rFonts w:cstheme="minorHAnsi"/>
              </w:rPr>
              <w:t xml:space="preserve">, </w:t>
            </w:r>
            <w:proofErr w:type="spellStart"/>
            <w:r w:rsidRPr="00EC393C">
              <w:rPr>
                <w:rFonts w:cstheme="minorHAnsi"/>
              </w:rPr>
              <w:t>mutu</w:t>
            </w:r>
            <w:proofErr w:type="spellEnd"/>
            <w:r w:rsidRPr="00EC393C">
              <w:rPr>
                <w:rFonts w:cstheme="minorHAnsi"/>
              </w:rPr>
              <w:t xml:space="preserve">, </w:t>
            </w:r>
            <w:proofErr w:type="spellStart"/>
            <w:r w:rsidRPr="00EC393C">
              <w:rPr>
                <w:rFonts w:cstheme="minorHAnsi"/>
              </w:rPr>
              <w:t>ketepatan</w:t>
            </w:r>
            <w:proofErr w:type="spellEnd"/>
            <w:r w:rsidRPr="00EC393C">
              <w:rPr>
                <w:rFonts w:cstheme="minorHAnsi"/>
              </w:rPr>
              <w:t xml:space="preserve"> </w:t>
            </w:r>
            <w:proofErr w:type="spellStart"/>
            <w:r w:rsidRPr="00EC393C">
              <w:rPr>
                <w:rFonts w:cstheme="minorHAnsi"/>
              </w:rPr>
              <w:t>pengiriman</w:t>
            </w:r>
            <w:proofErr w:type="spellEnd"/>
            <w:r w:rsidRPr="00EC393C">
              <w:rPr>
                <w:rFonts w:cstheme="minorHAnsi"/>
              </w:rPr>
              <w:t xml:space="preserve">, dan </w:t>
            </w:r>
            <w:proofErr w:type="spellStart"/>
            <w:r w:rsidRPr="00EC393C">
              <w:rPr>
                <w:rFonts w:cstheme="minorHAnsi"/>
              </w:rPr>
              <w:t>flexibiltas</w:t>
            </w:r>
            <w:proofErr w:type="spellEnd"/>
            <w:r w:rsidRPr="00EC393C">
              <w:rPr>
                <w:rFonts w:cstheme="minorHAnsi"/>
              </w:rPr>
              <w:t xml:space="preserve"> </w:t>
            </w:r>
            <w:proofErr w:type="spellStart"/>
            <w:r w:rsidRPr="00EC393C">
              <w:rPr>
                <w:rFonts w:cstheme="minorHAnsi"/>
              </w:rPr>
              <w:t>dalam</w:t>
            </w:r>
            <w:proofErr w:type="spellEnd"/>
            <w:r w:rsidRPr="00EC393C">
              <w:rPr>
                <w:rFonts w:cstheme="minorHAnsi"/>
              </w:rPr>
              <w:t xml:space="preserve"> </w:t>
            </w:r>
            <w:proofErr w:type="spellStart"/>
            <w:r w:rsidRPr="00EC393C">
              <w:rPr>
                <w:rFonts w:cstheme="minorHAnsi"/>
              </w:rPr>
              <w:lastRenderedPageBreak/>
              <w:t>perancangan</w:t>
            </w:r>
            <w:proofErr w:type="spellEnd"/>
            <w:r w:rsidRPr="00EC393C">
              <w:rPr>
                <w:rFonts w:cstheme="minorHAnsi"/>
              </w:rPr>
              <w:t xml:space="preserve"> </w:t>
            </w:r>
            <w:proofErr w:type="spellStart"/>
            <w:r w:rsidRPr="00EC393C">
              <w:rPr>
                <w:rFonts w:cstheme="minorHAnsi"/>
              </w:rPr>
              <w:t>industri</w:t>
            </w:r>
            <w:proofErr w:type="spellEnd"/>
            <w:r w:rsidRPr="00EC393C">
              <w:rPr>
                <w:rFonts w:cstheme="minorHAnsi"/>
              </w:rPr>
              <w:t>/</w:t>
            </w:r>
            <w:proofErr w:type="spellStart"/>
            <w:r w:rsidRPr="00EC393C">
              <w:rPr>
                <w:rFonts w:cstheme="minorHAnsi"/>
              </w:rPr>
              <w:t>perusahaan</w:t>
            </w:r>
            <w:proofErr w:type="spellEnd"/>
          </w:p>
        </w:tc>
        <w:tc>
          <w:tcPr>
            <w:tcW w:w="1023" w:type="pct"/>
          </w:tcPr>
          <w:p w14:paraId="0D2EEF09"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lang w:val="en-US"/>
              </w:rPr>
              <w:lastRenderedPageBreak/>
              <w:t>Mampu memahami, mengidentifikasi, merumuskan, menganalisis permasalahan terkait atribut kompetisi</w:t>
            </w:r>
          </w:p>
        </w:tc>
        <w:tc>
          <w:tcPr>
            <w:tcW w:w="619" w:type="pct"/>
          </w:tcPr>
          <w:p w14:paraId="5C94E1EB"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 xml:space="preserve">SGD / PBL / RPS </w:t>
            </w:r>
          </w:p>
        </w:tc>
        <w:tc>
          <w:tcPr>
            <w:tcW w:w="510" w:type="pct"/>
          </w:tcPr>
          <w:p w14:paraId="56ABD04F"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 xml:space="preserve">Materi refreshing matakuliah, template </w:t>
            </w:r>
            <w:r w:rsidRPr="00EC393C">
              <w:rPr>
                <w:rFonts w:asciiTheme="minorHAnsi" w:hAnsiTheme="minorHAnsi" w:cstheme="minorHAnsi"/>
                <w:lang w:val="en-US"/>
              </w:rPr>
              <w:lastRenderedPageBreak/>
              <w:t>laporan modul</w:t>
            </w:r>
          </w:p>
        </w:tc>
        <w:tc>
          <w:tcPr>
            <w:tcW w:w="600" w:type="pct"/>
          </w:tcPr>
          <w:p w14:paraId="18633BAC"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3A1935" w:rsidRPr="00EC393C" w14:paraId="582D5EE2"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1B7D3856" w14:textId="77777777" w:rsidR="003A1935" w:rsidRPr="00EC393C" w:rsidRDefault="003A1935" w:rsidP="00725BDF">
            <w:pPr>
              <w:contextualSpacing/>
              <w:rPr>
                <w:rFonts w:asciiTheme="minorHAnsi" w:hAnsiTheme="minorHAnsi" w:cstheme="minorHAnsi"/>
                <w:b w:val="0"/>
              </w:rPr>
            </w:pPr>
            <w:bookmarkStart w:id="0" w:name="_Hlk50536086"/>
            <w:r w:rsidRPr="00EC393C">
              <w:rPr>
                <w:rFonts w:asciiTheme="minorHAnsi" w:hAnsiTheme="minorHAnsi" w:cstheme="minorHAnsi"/>
                <w:b w:val="0"/>
              </w:rPr>
              <w:t>2</w:t>
            </w:r>
          </w:p>
        </w:tc>
        <w:tc>
          <w:tcPr>
            <w:tcW w:w="355" w:type="pct"/>
          </w:tcPr>
          <w:p w14:paraId="2DE6F11E"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0FBCD661"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produk</w:t>
            </w:r>
            <w:proofErr w:type="spellEnd"/>
          </w:p>
        </w:tc>
        <w:tc>
          <w:tcPr>
            <w:tcW w:w="1001" w:type="pct"/>
          </w:tcPr>
          <w:p w14:paraId="5A790FD8"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Produk</w:t>
            </w:r>
            <w:proofErr w:type="spellEnd"/>
            <w:r w:rsidRPr="00EC393C">
              <w:rPr>
                <w:rFonts w:cstheme="minorHAnsi"/>
              </w:rPr>
              <w:t xml:space="preserve"> </w:t>
            </w:r>
            <w:proofErr w:type="spellStart"/>
            <w:r w:rsidRPr="00EC393C">
              <w:rPr>
                <w:rFonts w:cstheme="minorHAnsi"/>
              </w:rPr>
              <w:t>serta</w:t>
            </w:r>
            <w:proofErr w:type="spellEnd"/>
            <w:r w:rsidRPr="00EC393C">
              <w:rPr>
                <w:rFonts w:cstheme="minorHAnsi"/>
              </w:rPr>
              <w:t xml:space="preserve"> </w:t>
            </w:r>
            <w:proofErr w:type="spellStart"/>
            <w:r w:rsidRPr="00EC393C">
              <w:rPr>
                <w:rFonts w:cstheme="minorHAnsi"/>
              </w:rPr>
              <w:t>Konsep</w:t>
            </w:r>
            <w:proofErr w:type="spellEnd"/>
            <w:r w:rsidRPr="00EC393C">
              <w:rPr>
                <w:rFonts w:cstheme="minorHAnsi"/>
              </w:rPr>
              <w:t xml:space="preserve"> Product Assembly &amp; Disassembly.</w:t>
            </w:r>
          </w:p>
        </w:tc>
        <w:tc>
          <w:tcPr>
            <w:tcW w:w="1023" w:type="pct"/>
          </w:tcPr>
          <w:p w14:paraId="7161ABAE"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lang w:val="en-US"/>
              </w:rPr>
              <w:t>Mampu merumuskan, menganalisis, mendesain, berkomunikasi modul terkait perancangan produk.</w:t>
            </w:r>
          </w:p>
        </w:tc>
        <w:tc>
          <w:tcPr>
            <w:tcW w:w="619" w:type="pct"/>
          </w:tcPr>
          <w:p w14:paraId="4B0426B9"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SGD</w:t>
            </w:r>
            <w:r w:rsidRPr="00EC393C">
              <w:rPr>
                <w:rFonts w:asciiTheme="minorHAnsi" w:hAnsiTheme="minorHAnsi" w:cstheme="minorHAnsi"/>
                <w:lang w:val="en-US"/>
              </w:rPr>
              <w:t>;</w:t>
            </w:r>
            <w:r w:rsidRPr="00EC393C">
              <w:rPr>
                <w:rFonts w:asciiTheme="minorHAnsi" w:hAnsiTheme="minorHAnsi" w:cstheme="minorHAnsi"/>
              </w:rPr>
              <w:t xml:space="preserve"> PBL</w:t>
            </w:r>
          </w:p>
          <w:p w14:paraId="794E726D"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10" w:type="pct"/>
          </w:tcPr>
          <w:p w14:paraId="5188BD07"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Materi refreshing matakuliah, template laporan modul</w:t>
            </w:r>
          </w:p>
        </w:tc>
        <w:tc>
          <w:tcPr>
            <w:tcW w:w="600" w:type="pct"/>
          </w:tcPr>
          <w:p w14:paraId="05C89215" w14:textId="77777777" w:rsidR="003A1935" w:rsidRPr="00EC393C" w:rsidRDefault="003A1935" w:rsidP="00EC393C">
            <w:pPr>
              <w:pStyle w:val="ListParagraph"/>
              <w:numPr>
                <w:ilvl w:val="0"/>
                <w:numId w:val="7"/>
              </w:numPr>
              <w:spacing w:after="0" w:line="240" w:lineRule="auto"/>
              <w:ind w:left="325"/>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Module 1</w:t>
            </w:r>
          </w:p>
          <w:p w14:paraId="7A98EF9D" w14:textId="77777777" w:rsidR="003A1935" w:rsidRPr="00EC393C" w:rsidRDefault="003A1935" w:rsidP="00EC393C">
            <w:pPr>
              <w:pStyle w:val="ListParagraph"/>
              <w:numPr>
                <w:ilvl w:val="0"/>
                <w:numId w:val="7"/>
              </w:numPr>
              <w:spacing w:after="0" w:line="240" w:lineRule="auto"/>
              <w:ind w:left="325"/>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Mid-Examination</w:t>
            </w:r>
          </w:p>
        </w:tc>
      </w:tr>
      <w:bookmarkEnd w:id="0"/>
      <w:tr w:rsidR="003A1935" w:rsidRPr="00EC393C" w14:paraId="388720F9" w14:textId="77777777" w:rsidTr="00725BDF">
        <w:trPr>
          <w:trHeight w:val="282"/>
        </w:trPr>
        <w:tc>
          <w:tcPr>
            <w:cnfStyle w:val="001000000000" w:firstRow="0" w:lastRow="0" w:firstColumn="1" w:lastColumn="0" w:oddVBand="0" w:evenVBand="0" w:oddHBand="0" w:evenHBand="0" w:firstRowFirstColumn="0" w:firstRowLastColumn="0" w:lastRowFirstColumn="0" w:lastRowLastColumn="0"/>
            <w:tcW w:w="314" w:type="pct"/>
          </w:tcPr>
          <w:p w14:paraId="5F9DDFE3" w14:textId="77777777" w:rsidR="003A1935" w:rsidRPr="00EC393C" w:rsidRDefault="003A1935" w:rsidP="00725BDF">
            <w:pPr>
              <w:contextualSpacing/>
              <w:rPr>
                <w:rFonts w:asciiTheme="minorHAnsi" w:hAnsiTheme="minorHAnsi" w:cstheme="minorHAnsi"/>
                <w:b w:val="0"/>
              </w:rPr>
            </w:pPr>
            <w:r w:rsidRPr="00EC393C">
              <w:rPr>
                <w:rFonts w:asciiTheme="minorHAnsi" w:hAnsiTheme="minorHAnsi" w:cstheme="minorHAnsi"/>
                <w:b w:val="0"/>
              </w:rPr>
              <w:t>3</w:t>
            </w:r>
          </w:p>
        </w:tc>
        <w:tc>
          <w:tcPr>
            <w:tcW w:w="355" w:type="pct"/>
          </w:tcPr>
          <w:p w14:paraId="46A2F4DC"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74987D40"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strategi dan </w:t>
            </w:r>
            <w:proofErr w:type="spellStart"/>
            <w:r w:rsidRPr="00EC393C">
              <w:rPr>
                <w:rFonts w:cstheme="minorHAnsi"/>
              </w:rPr>
              <w:t>pengelolaan</w:t>
            </w:r>
            <w:proofErr w:type="spellEnd"/>
            <w:r w:rsidRPr="00EC393C">
              <w:rPr>
                <w:rFonts w:cstheme="minorHAnsi"/>
              </w:rPr>
              <w:t xml:space="preserve"> </w:t>
            </w:r>
            <w:proofErr w:type="spellStart"/>
            <w:r w:rsidRPr="00EC393C">
              <w:rPr>
                <w:rFonts w:cstheme="minorHAnsi"/>
              </w:rPr>
              <w:t>kinerja</w:t>
            </w:r>
            <w:proofErr w:type="spellEnd"/>
          </w:p>
        </w:tc>
        <w:tc>
          <w:tcPr>
            <w:tcW w:w="1001" w:type="pct"/>
          </w:tcPr>
          <w:p w14:paraId="1909FE95"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Tahap</w:t>
            </w:r>
            <w:proofErr w:type="spellEnd"/>
            <w:r w:rsidRPr="00EC393C">
              <w:rPr>
                <w:rFonts w:cstheme="minorHAnsi"/>
              </w:rPr>
              <w:t xml:space="preserve"> </w:t>
            </w:r>
            <w:proofErr w:type="spellStart"/>
            <w:r w:rsidRPr="00EC393C">
              <w:rPr>
                <w:rFonts w:cstheme="minorHAnsi"/>
              </w:rPr>
              <w:t>perencanaan</w:t>
            </w:r>
            <w:proofErr w:type="spellEnd"/>
            <w:r w:rsidRPr="00EC393C">
              <w:rPr>
                <w:rFonts w:cstheme="minorHAnsi"/>
              </w:rPr>
              <w:t xml:space="preserve"> strategi, </w:t>
            </w:r>
            <w:proofErr w:type="spellStart"/>
            <w:r w:rsidRPr="00EC393C">
              <w:rPr>
                <w:rFonts w:cstheme="minorHAnsi"/>
              </w:rPr>
              <w:t>jenis-jenis</w:t>
            </w:r>
            <w:proofErr w:type="spellEnd"/>
            <w:r w:rsidRPr="00EC393C">
              <w:rPr>
                <w:rFonts w:cstheme="minorHAnsi"/>
              </w:rPr>
              <w:t xml:space="preserve"> strategi dan </w:t>
            </w: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manajemen</w:t>
            </w:r>
            <w:proofErr w:type="spellEnd"/>
            <w:r w:rsidRPr="00EC393C">
              <w:rPr>
                <w:rFonts w:cstheme="minorHAnsi"/>
              </w:rPr>
              <w:t xml:space="preserve"> </w:t>
            </w:r>
            <w:proofErr w:type="spellStart"/>
            <w:r w:rsidRPr="00EC393C">
              <w:rPr>
                <w:rFonts w:cstheme="minorHAnsi"/>
              </w:rPr>
              <w:t>kinerja</w:t>
            </w:r>
            <w:proofErr w:type="spellEnd"/>
            <w:r w:rsidRPr="00EC393C">
              <w:rPr>
                <w:rFonts w:cstheme="minorHAnsi"/>
              </w:rPr>
              <w:t>.</w:t>
            </w:r>
          </w:p>
        </w:tc>
        <w:tc>
          <w:tcPr>
            <w:tcW w:w="1023" w:type="pct"/>
          </w:tcPr>
          <w:p w14:paraId="2F785732"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Kemampuan mendesain komponen, system, mengidentifikasi, merumuskan,</w:t>
            </w:r>
          </w:p>
          <w:p w14:paraId="36B5F46D"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berkomunikasi,</w:t>
            </w:r>
          </w:p>
          <w:p w14:paraId="7D6EDC93"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merencanakan</w:t>
            </w:r>
            <w:proofErr w:type="spellEnd"/>
            <w:r w:rsidRPr="00EC393C">
              <w:rPr>
                <w:rFonts w:cstheme="minorHAnsi"/>
              </w:rPr>
              <w:t xml:space="preserve">, </w:t>
            </w:r>
            <w:proofErr w:type="spellStart"/>
            <w:r w:rsidRPr="00EC393C">
              <w:rPr>
                <w:rFonts w:cstheme="minorHAnsi"/>
              </w:rPr>
              <w:t>menyelesaikan</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w:t>
            </w:r>
            <w:proofErr w:type="spellStart"/>
            <w:r w:rsidRPr="00EC393C">
              <w:rPr>
                <w:rFonts w:cstheme="minorHAnsi"/>
              </w:rPr>
              <w:t>terkait</w:t>
            </w:r>
            <w:proofErr w:type="spellEnd"/>
            <w:r w:rsidRPr="00EC393C">
              <w:rPr>
                <w:rFonts w:cstheme="minorHAnsi"/>
              </w:rPr>
              <w:t xml:space="preserve"> strategi dan </w:t>
            </w:r>
            <w:proofErr w:type="spellStart"/>
            <w:r w:rsidRPr="00EC393C">
              <w:rPr>
                <w:rFonts w:cstheme="minorHAnsi"/>
              </w:rPr>
              <w:t>kinerja</w:t>
            </w:r>
            <w:proofErr w:type="spellEnd"/>
            <w:r w:rsidRPr="00EC393C">
              <w:rPr>
                <w:rFonts w:cstheme="minorHAnsi"/>
              </w:rPr>
              <w:t xml:space="preserve"> </w:t>
            </w:r>
            <w:proofErr w:type="spellStart"/>
            <w:r w:rsidRPr="00EC393C">
              <w:rPr>
                <w:rFonts w:cstheme="minorHAnsi"/>
              </w:rPr>
              <w:t>perusahaan</w:t>
            </w:r>
            <w:proofErr w:type="spellEnd"/>
          </w:p>
        </w:tc>
        <w:tc>
          <w:tcPr>
            <w:tcW w:w="619" w:type="pct"/>
          </w:tcPr>
          <w:p w14:paraId="2110F195"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SGD; PBL</w:t>
            </w:r>
          </w:p>
          <w:p w14:paraId="2210B679"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10" w:type="pct"/>
          </w:tcPr>
          <w:p w14:paraId="76351586"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Materi refreshing matakuliah, template laporan modul</w:t>
            </w:r>
          </w:p>
        </w:tc>
        <w:tc>
          <w:tcPr>
            <w:tcW w:w="600" w:type="pct"/>
          </w:tcPr>
          <w:p w14:paraId="6D87A026" w14:textId="77777777" w:rsidR="003A1935" w:rsidRPr="00EC393C" w:rsidRDefault="003A1935" w:rsidP="00EC393C">
            <w:pPr>
              <w:pStyle w:val="ListParagraph"/>
              <w:numPr>
                <w:ilvl w:val="0"/>
                <w:numId w:val="8"/>
              </w:numPr>
              <w:spacing w:after="0" w:line="240" w:lineRule="auto"/>
              <w:ind w:left="352"/>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Module 2</w:t>
            </w:r>
          </w:p>
          <w:p w14:paraId="0717D65B" w14:textId="77777777" w:rsidR="003A1935" w:rsidRPr="00EC393C" w:rsidRDefault="003A1935" w:rsidP="00EC393C">
            <w:pPr>
              <w:pStyle w:val="ListParagraph"/>
              <w:numPr>
                <w:ilvl w:val="0"/>
                <w:numId w:val="8"/>
              </w:numPr>
              <w:spacing w:after="0" w:line="240" w:lineRule="auto"/>
              <w:ind w:left="352"/>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Mid-Examination</w:t>
            </w:r>
          </w:p>
        </w:tc>
      </w:tr>
      <w:tr w:rsidR="003A1935" w:rsidRPr="00EC393C" w14:paraId="7D02BD25"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3308C7F9" w14:textId="77777777" w:rsidR="003A1935" w:rsidRPr="00EC393C" w:rsidRDefault="003A1935" w:rsidP="00725BDF">
            <w:pPr>
              <w:contextualSpacing/>
              <w:rPr>
                <w:rFonts w:asciiTheme="minorHAnsi" w:hAnsiTheme="minorHAnsi" w:cstheme="minorHAnsi"/>
                <w:b w:val="0"/>
              </w:rPr>
            </w:pPr>
            <w:r w:rsidRPr="00EC393C">
              <w:rPr>
                <w:rFonts w:asciiTheme="minorHAnsi" w:hAnsiTheme="minorHAnsi" w:cstheme="minorHAnsi"/>
                <w:b w:val="0"/>
              </w:rPr>
              <w:t>4</w:t>
            </w:r>
          </w:p>
        </w:tc>
        <w:tc>
          <w:tcPr>
            <w:tcW w:w="355" w:type="pct"/>
          </w:tcPr>
          <w:p w14:paraId="72EC7B4A"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7542ABEF"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manufaktur</w:t>
            </w:r>
            <w:proofErr w:type="spellEnd"/>
          </w:p>
        </w:tc>
        <w:tc>
          <w:tcPr>
            <w:tcW w:w="1001" w:type="pct"/>
          </w:tcPr>
          <w:p w14:paraId="19CAD8F4"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Manufaktur</w:t>
            </w:r>
            <w:proofErr w:type="spellEnd"/>
          </w:p>
        </w:tc>
        <w:tc>
          <w:tcPr>
            <w:tcW w:w="1023" w:type="pct"/>
          </w:tcPr>
          <w:p w14:paraId="15F1B620"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Mampu memahami, mengidentifikasi, merumuskan, menganalisis permasalahan, merumuskan, menganalisis, mendesain, berkomunikasi, dan mengevaluasi tugas terkait sistem produksi.</w:t>
            </w:r>
          </w:p>
        </w:tc>
        <w:tc>
          <w:tcPr>
            <w:tcW w:w="619" w:type="pct"/>
          </w:tcPr>
          <w:p w14:paraId="74E4A6EA"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SGD; PBL</w:t>
            </w:r>
          </w:p>
        </w:tc>
        <w:tc>
          <w:tcPr>
            <w:tcW w:w="510" w:type="pct"/>
          </w:tcPr>
          <w:p w14:paraId="02E44F2E"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Materi refreshing matakuliah, template laporan modul</w:t>
            </w:r>
          </w:p>
        </w:tc>
        <w:tc>
          <w:tcPr>
            <w:tcW w:w="600" w:type="pct"/>
          </w:tcPr>
          <w:p w14:paraId="0BBE480B" w14:textId="77777777" w:rsidR="003A1935" w:rsidRPr="00EC393C" w:rsidRDefault="003A1935" w:rsidP="00EC393C">
            <w:pPr>
              <w:pStyle w:val="ListParagraph"/>
              <w:numPr>
                <w:ilvl w:val="0"/>
                <w:numId w:val="9"/>
              </w:numPr>
              <w:spacing w:after="0" w:line="240" w:lineRule="auto"/>
              <w:ind w:left="379"/>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Module 3</w:t>
            </w:r>
          </w:p>
          <w:p w14:paraId="1DDE878C" w14:textId="77777777" w:rsidR="003A1935" w:rsidRPr="00EC393C" w:rsidRDefault="003A1935" w:rsidP="00EC393C">
            <w:pPr>
              <w:pStyle w:val="ListParagraph"/>
              <w:numPr>
                <w:ilvl w:val="0"/>
                <w:numId w:val="9"/>
              </w:numPr>
              <w:spacing w:after="0" w:line="240" w:lineRule="auto"/>
              <w:ind w:left="379"/>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Mid-Examination</w:t>
            </w:r>
          </w:p>
        </w:tc>
      </w:tr>
      <w:tr w:rsidR="003A1935" w:rsidRPr="00EC393C" w14:paraId="0F2A955D"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6D1F2757" w14:textId="77777777" w:rsidR="003A1935" w:rsidRPr="00EC393C" w:rsidRDefault="003A1935" w:rsidP="00725BDF">
            <w:pPr>
              <w:contextualSpacing/>
              <w:rPr>
                <w:rFonts w:asciiTheme="minorHAnsi" w:hAnsiTheme="minorHAnsi" w:cstheme="minorHAnsi"/>
                <w:b w:val="0"/>
              </w:rPr>
            </w:pPr>
            <w:r w:rsidRPr="00EC393C">
              <w:rPr>
                <w:rFonts w:asciiTheme="minorHAnsi" w:hAnsiTheme="minorHAnsi" w:cstheme="minorHAnsi"/>
                <w:b w:val="0"/>
              </w:rPr>
              <w:t>5</w:t>
            </w:r>
          </w:p>
        </w:tc>
        <w:tc>
          <w:tcPr>
            <w:tcW w:w="355" w:type="pct"/>
          </w:tcPr>
          <w:p w14:paraId="5F35369B"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177CB7D8"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manufaktur</w:t>
            </w:r>
            <w:proofErr w:type="spellEnd"/>
          </w:p>
        </w:tc>
        <w:tc>
          <w:tcPr>
            <w:tcW w:w="1001" w:type="pct"/>
          </w:tcPr>
          <w:p w14:paraId="26A5A3A6"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Manufaktur</w:t>
            </w:r>
            <w:proofErr w:type="spellEnd"/>
          </w:p>
        </w:tc>
        <w:tc>
          <w:tcPr>
            <w:tcW w:w="1023" w:type="pct"/>
          </w:tcPr>
          <w:p w14:paraId="3B83EA67"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Mampu memahami, mengidentifikasi, merumuskan, menganalisis permasalahan</w:t>
            </w:r>
          </w:p>
          <w:p w14:paraId="4EC435C1"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 xml:space="preserve">, </w:t>
            </w:r>
            <w:proofErr w:type="spellStart"/>
            <w:r w:rsidRPr="00EC393C">
              <w:rPr>
                <w:rFonts w:cstheme="minorHAnsi"/>
              </w:rPr>
              <w:t>merumuskan</w:t>
            </w:r>
            <w:proofErr w:type="spellEnd"/>
            <w:r w:rsidRPr="00EC393C">
              <w:rPr>
                <w:rFonts w:cstheme="minorHAnsi"/>
              </w:rPr>
              <w:t xml:space="preserve">, </w:t>
            </w:r>
            <w:proofErr w:type="spellStart"/>
            <w:r w:rsidRPr="00EC393C">
              <w:rPr>
                <w:rFonts w:cstheme="minorHAnsi"/>
              </w:rPr>
              <w:t>menganalisis</w:t>
            </w:r>
            <w:proofErr w:type="spellEnd"/>
            <w:r w:rsidRPr="00EC393C">
              <w:rPr>
                <w:rFonts w:cstheme="minorHAnsi"/>
              </w:rPr>
              <w:t xml:space="preserve">, </w:t>
            </w:r>
            <w:proofErr w:type="spellStart"/>
            <w:proofErr w:type="gramStart"/>
            <w:r w:rsidRPr="00EC393C">
              <w:rPr>
                <w:rFonts w:cstheme="minorHAnsi"/>
              </w:rPr>
              <w:t>mendesain,berkomunikasi</w:t>
            </w:r>
            <w:proofErr w:type="spellEnd"/>
            <w:proofErr w:type="gramEnd"/>
            <w:r w:rsidRPr="00EC393C">
              <w:rPr>
                <w:rFonts w:cstheme="minorHAnsi"/>
              </w:rPr>
              <w:t xml:space="preserve">, </w:t>
            </w:r>
            <w:r w:rsidRPr="00EC393C">
              <w:rPr>
                <w:rFonts w:cstheme="minorHAnsi"/>
              </w:rPr>
              <w:lastRenderedPageBreak/>
              <w:t xml:space="preserve">dan </w:t>
            </w:r>
            <w:proofErr w:type="spellStart"/>
            <w:r w:rsidRPr="00EC393C">
              <w:rPr>
                <w:rFonts w:cstheme="minorHAnsi"/>
              </w:rPr>
              <w:t>mengevaluasi</w:t>
            </w:r>
            <w:proofErr w:type="spellEnd"/>
            <w:r w:rsidRPr="00EC393C">
              <w:rPr>
                <w:rFonts w:cstheme="minorHAnsi"/>
              </w:rPr>
              <w:t xml:space="preserve"> </w:t>
            </w:r>
            <w:proofErr w:type="spellStart"/>
            <w:r w:rsidRPr="00EC393C">
              <w:rPr>
                <w:rFonts w:cstheme="minorHAnsi"/>
              </w:rPr>
              <w:t>tugas</w:t>
            </w:r>
            <w:proofErr w:type="spellEnd"/>
            <w:r w:rsidRPr="00EC393C">
              <w:rPr>
                <w:rFonts w:cstheme="minorHAnsi"/>
              </w:rPr>
              <w:t xml:space="preserve"> </w:t>
            </w:r>
            <w:proofErr w:type="spellStart"/>
            <w:r w:rsidRPr="00EC393C">
              <w:rPr>
                <w:rFonts w:cstheme="minorHAnsi"/>
              </w:rPr>
              <w:t>terkait</w:t>
            </w:r>
            <w:proofErr w:type="spellEnd"/>
            <w:r w:rsidRPr="00EC393C">
              <w:rPr>
                <w:rFonts w:cstheme="minorHAnsi"/>
              </w:rPr>
              <w:t xml:space="preserve"> </w:t>
            </w:r>
            <w:proofErr w:type="spellStart"/>
            <w:r w:rsidRPr="00EC393C">
              <w:rPr>
                <w:rFonts w:cstheme="minorHAnsi"/>
              </w:rPr>
              <w:t>operasional</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produksi</w:t>
            </w:r>
            <w:proofErr w:type="spellEnd"/>
            <w:r w:rsidRPr="00EC393C">
              <w:rPr>
                <w:rFonts w:cstheme="minorHAnsi"/>
              </w:rPr>
              <w:t>.</w:t>
            </w:r>
          </w:p>
        </w:tc>
        <w:tc>
          <w:tcPr>
            <w:tcW w:w="619" w:type="pct"/>
          </w:tcPr>
          <w:p w14:paraId="584EF9C4"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lastRenderedPageBreak/>
              <w:t>SGD; PBL; Responsi/tutorial</w:t>
            </w:r>
          </w:p>
          <w:p w14:paraId="68D0A712"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510" w:type="pct"/>
          </w:tcPr>
          <w:p w14:paraId="27A659B2"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Materi refreshing matakuliah, template laporan modul</w:t>
            </w:r>
          </w:p>
        </w:tc>
        <w:tc>
          <w:tcPr>
            <w:tcW w:w="600" w:type="pct"/>
          </w:tcPr>
          <w:p w14:paraId="33CBDAAE" w14:textId="77777777" w:rsidR="003A1935" w:rsidRPr="00EC393C" w:rsidRDefault="003A1935" w:rsidP="00EC393C">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Module 3</w:t>
            </w:r>
          </w:p>
          <w:p w14:paraId="2E9116F6" w14:textId="77777777" w:rsidR="003A1935" w:rsidRPr="00EC393C" w:rsidRDefault="003A1935" w:rsidP="00EC393C">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Mid-Examination</w:t>
            </w:r>
          </w:p>
        </w:tc>
      </w:tr>
      <w:tr w:rsidR="003A1935" w:rsidRPr="00EC393C" w14:paraId="6135216E"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6FB0DAE3" w14:textId="77777777" w:rsidR="003A1935" w:rsidRPr="00EC393C" w:rsidRDefault="003A1935" w:rsidP="00725BDF">
            <w:pPr>
              <w:contextualSpacing/>
              <w:rPr>
                <w:rFonts w:asciiTheme="minorHAnsi" w:hAnsiTheme="minorHAnsi" w:cstheme="minorHAnsi"/>
                <w:b w:val="0"/>
              </w:rPr>
            </w:pPr>
            <w:r w:rsidRPr="00EC393C">
              <w:rPr>
                <w:rFonts w:asciiTheme="minorHAnsi" w:hAnsiTheme="minorHAnsi" w:cstheme="minorHAnsi"/>
                <w:b w:val="0"/>
              </w:rPr>
              <w:t>6</w:t>
            </w:r>
          </w:p>
        </w:tc>
        <w:tc>
          <w:tcPr>
            <w:tcW w:w="355" w:type="pct"/>
          </w:tcPr>
          <w:p w14:paraId="6ECA28F4"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5C920775"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logistik</w:t>
            </w:r>
            <w:proofErr w:type="spellEnd"/>
            <w:r w:rsidRPr="00EC393C">
              <w:rPr>
                <w:rFonts w:cstheme="minorHAnsi"/>
              </w:rPr>
              <w:t xml:space="preserve"> </w:t>
            </w:r>
          </w:p>
        </w:tc>
        <w:tc>
          <w:tcPr>
            <w:tcW w:w="1001" w:type="pct"/>
          </w:tcPr>
          <w:p w14:paraId="69350638"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logistik</w:t>
            </w:r>
            <w:proofErr w:type="spellEnd"/>
          </w:p>
        </w:tc>
        <w:tc>
          <w:tcPr>
            <w:tcW w:w="1023" w:type="pct"/>
          </w:tcPr>
          <w:p w14:paraId="323C6FB5"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Mampu memahami, mengidentifikasi, merumuskan, menganalisis permasalahan</w:t>
            </w:r>
          </w:p>
          <w:p w14:paraId="539632AB"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 xml:space="preserve">Mampu </w:t>
            </w:r>
            <w:proofErr w:type="spellStart"/>
            <w:r w:rsidRPr="00EC393C">
              <w:rPr>
                <w:rFonts w:cstheme="minorHAnsi"/>
              </w:rPr>
              <w:t>merumuskan</w:t>
            </w:r>
            <w:proofErr w:type="spellEnd"/>
            <w:r w:rsidRPr="00EC393C">
              <w:rPr>
                <w:rFonts w:cstheme="minorHAnsi"/>
              </w:rPr>
              <w:t xml:space="preserve">, </w:t>
            </w:r>
            <w:proofErr w:type="spellStart"/>
            <w:r w:rsidRPr="00EC393C">
              <w:rPr>
                <w:rFonts w:cstheme="minorHAnsi"/>
              </w:rPr>
              <w:t>menganalisis</w:t>
            </w:r>
            <w:proofErr w:type="spellEnd"/>
            <w:r w:rsidRPr="00EC393C">
              <w:rPr>
                <w:rFonts w:cstheme="minorHAnsi"/>
              </w:rPr>
              <w:t xml:space="preserve">, </w:t>
            </w:r>
            <w:proofErr w:type="spellStart"/>
            <w:r w:rsidRPr="00EC393C">
              <w:rPr>
                <w:rFonts w:cstheme="minorHAnsi"/>
              </w:rPr>
              <w:t>mendesain</w:t>
            </w:r>
            <w:proofErr w:type="spellEnd"/>
            <w:r w:rsidRPr="00EC393C">
              <w:rPr>
                <w:rFonts w:cstheme="minorHAnsi"/>
              </w:rPr>
              <w:t xml:space="preserve">, </w:t>
            </w:r>
            <w:proofErr w:type="spellStart"/>
            <w:r w:rsidRPr="00EC393C">
              <w:rPr>
                <w:rFonts w:cstheme="minorHAnsi"/>
              </w:rPr>
              <w:t>berkomunikasi</w:t>
            </w:r>
            <w:proofErr w:type="spellEnd"/>
            <w:r w:rsidRPr="00EC393C">
              <w:rPr>
                <w:rFonts w:cstheme="minorHAnsi"/>
              </w:rPr>
              <w:t xml:space="preserve">, dan </w:t>
            </w:r>
            <w:proofErr w:type="spellStart"/>
            <w:r w:rsidRPr="00EC393C">
              <w:rPr>
                <w:rFonts w:cstheme="minorHAnsi"/>
              </w:rPr>
              <w:t>mengevaluasi</w:t>
            </w:r>
            <w:proofErr w:type="spellEnd"/>
            <w:r w:rsidRPr="00EC393C">
              <w:rPr>
                <w:rFonts w:cstheme="minorHAnsi"/>
              </w:rPr>
              <w:t xml:space="preserve"> </w:t>
            </w:r>
            <w:proofErr w:type="spellStart"/>
            <w:r w:rsidRPr="00EC393C">
              <w:rPr>
                <w:rFonts w:cstheme="minorHAnsi"/>
              </w:rPr>
              <w:t>tugas</w:t>
            </w:r>
            <w:proofErr w:type="spellEnd"/>
            <w:r w:rsidRPr="00EC393C">
              <w:rPr>
                <w:rFonts w:cstheme="minorHAnsi"/>
              </w:rPr>
              <w:t xml:space="preserve"> </w:t>
            </w:r>
            <w:proofErr w:type="spellStart"/>
            <w:r w:rsidRPr="00EC393C">
              <w:rPr>
                <w:rFonts w:cstheme="minorHAnsi"/>
              </w:rPr>
              <w:t>terkait</w:t>
            </w:r>
            <w:proofErr w:type="spellEnd"/>
            <w:r w:rsidRPr="00EC393C">
              <w:rPr>
                <w:rFonts w:cstheme="minorHAnsi"/>
              </w:rPr>
              <w:t xml:space="preserve"> </w:t>
            </w: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fasilitas</w:t>
            </w:r>
            <w:proofErr w:type="spellEnd"/>
            <w:r w:rsidRPr="00EC393C">
              <w:rPr>
                <w:rFonts w:cstheme="minorHAnsi"/>
              </w:rPr>
              <w:t xml:space="preserve"> </w:t>
            </w:r>
            <w:proofErr w:type="spellStart"/>
            <w:r w:rsidRPr="00EC393C">
              <w:rPr>
                <w:rFonts w:cstheme="minorHAnsi"/>
              </w:rPr>
              <w:t>logistik</w:t>
            </w:r>
            <w:proofErr w:type="spellEnd"/>
            <w:r w:rsidRPr="00EC393C">
              <w:rPr>
                <w:rFonts w:cstheme="minorHAnsi"/>
              </w:rPr>
              <w:t xml:space="preserve"> dan </w:t>
            </w:r>
            <w:proofErr w:type="spellStart"/>
            <w:r w:rsidRPr="00EC393C">
              <w:rPr>
                <w:rFonts w:cstheme="minorHAnsi"/>
              </w:rPr>
              <w:t>distribusi</w:t>
            </w:r>
            <w:proofErr w:type="spellEnd"/>
            <w:r w:rsidRPr="00EC393C">
              <w:rPr>
                <w:rFonts w:cstheme="minorHAnsi"/>
              </w:rPr>
              <w:t>.</w:t>
            </w:r>
          </w:p>
        </w:tc>
        <w:tc>
          <w:tcPr>
            <w:tcW w:w="619" w:type="pct"/>
          </w:tcPr>
          <w:p w14:paraId="4422A1A3"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SGD; PBL; Responsi/tutorial</w:t>
            </w:r>
          </w:p>
          <w:p w14:paraId="7F9FCA0B"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510" w:type="pct"/>
          </w:tcPr>
          <w:p w14:paraId="3017146A"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Materi refreshing matakuliah, template laporan modul</w:t>
            </w:r>
          </w:p>
        </w:tc>
        <w:tc>
          <w:tcPr>
            <w:tcW w:w="600" w:type="pct"/>
          </w:tcPr>
          <w:p w14:paraId="0076E946" w14:textId="77777777" w:rsidR="003A1935" w:rsidRPr="00EC393C" w:rsidRDefault="003A1935" w:rsidP="00EC393C">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Module 4</w:t>
            </w:r>
          </w:p>
          <w:p w14:paraId="6CDFCFD5" w14:textId="77777777" w:rsidR="003A1935" w:rsidRPr="00EC393C" w:rsidRDefault="003A1935" w:rsidP="00EC393C">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Mid-Examination</w:t>
            </w:r>
          </w:p>
        </w:tc>
      </w:tr>
      <w:tr w:rsidR="003A1935" w:rsidRPr="00EC393C" w14:paraId="34C4611E"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4E505280" w14:textId="77777777" w:rsidR="003A1935" w:rsidRPr="00EC393C" w:rsidRDefault="003A1935" w:rsidP="00725BDF">
            <w:pPr>
              <w:contextualSpacing/>
              <w:rPr>
                <w:rFonts w:asciiTheme="minorHAnsi" w:hAnsiTheme="minorHAnsi" w:cstheme="minorHAnsi"/>
                <w:b w:val="0"/>
              </w:rPr>
            </w:pPr>
            <w:r w:rsidRPr="00EC393C">
              <w:rPr>
                <w:rFonts w:asciiTheme="minorHAnsi" w:hAnsiTheme="minorHAnsi" w:cstheme="minorHAnsi"/>
                <w:b w:val="0"/>
              </w:rPr>
              <w:t>7</w:t>
            </w:r>
          </w:p>
        </w:tc>
        <w:tc>
          <w:tcPr>
            <w:tcW w:w="355" w:type="pct"/>
          </w:tcPr>
          <w:p w14:paraId="7A79D4A9"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2EE04145"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logistik</w:t>
            </w:r>
            <w:proofErr w:type="spellEnd"/>
            <w:r w:rsidRPr="00EC393C">
              <w:rPr>
                <w:rFonts w:cstheme="minorHAnsi"/>
              </w:rPr>
              <w:t xml:space="preserve"> </w:t>
            </w:r>
          </w:p>
        </w:tc>
        <w:tc>
          <w:tcPr>
            <w:tcW w:w="1001" w:type="pct"/>
          </w:tcPr>
          <w:p w14:paraId="6C34C0DE"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logistik</w:t>
            </w:r>
            <w:proofErr w:type="spellEnd"/>
          </w:p>
        </w:tc>
        <w:tc>
          <w:tcPr>
            <w:tcW w:w="1023" w:type="pct"/>
          </w:tcPr>
          <w:p w14:paraId="3ED7E575"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Mampu memahami, mengidentifikasi, merumuskan, menganalisis permasalahan</w:t>
            </w:r>
          </w:p>
          <w:p w14:paraId="7B8A870D"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 xml:space="preserve">Mampu </w:t>
            </w:r>
            <w:proofErr w:type="spellStart"/>
            <w:r w:rsidRPr="00EC393C">
              <w:rPr>
                <w:rFonts w:cstheme="minorHAnsi"/>
              </w:rPr>
              <w:t>merumuskan</w:t>
            </w:r>
            <w:proofErr w:type="spellEnd"/>
            <w:r w:rsidRPr="00EC393C">
              <w:rPr>
                <w:rFonts w:cstheme="minorHAnsi"/>
              </w:rPr>
              <w:t xml:space="preserve">, </w:t>
            </w:r>
            <w:proofErr w:type="spellStart"/>
            <w:r w:rsidRPr="00EC393C">
              <w:rPr>
                <w:rFonts w:cstheme="minorHAnsi"/>
              </w:rPr>
              <w:t>menganalisis</w:t>
            </w:r>
            <w:proofErr w:type="spellEnd"/>
            <w:r w:rsidRPr="00EC393C">
              <w:rPr>
                <w:rFonts w:cstheme="minorHAnsi"/>
              </w:rPr>
              <w:t xml:space="preserve">, </w:t>
            </w:r>
            <w:proofErr w:type="spellStart"/>
            <w:r w:rsidRPr="00EC393C">
              <w:rPr>
                <w:rFonts w:cstheme="minorHAnsi"/>
              </w:rPr>
              <w:t>mendesain</w:t>
            </w:r>
            <w:proofErr w:type="spellEnd"/>
            <w:r w:rsidRPr="00EC393C">
              <w:rPr>
                <w:rFonts w:cstheme="minorHAnsi"/>
              </w:rPr>
              <w:t xml:space="preserve">, </w:t>
            </w:r>
            <w:proofErr w:type="spellStart"/>
            <w:r w:rsidRPr="00EC393C">
              <w:rPr>
                <w:rFonts w:cstheme="minorHAnsi"/>
              </w:rPr>
              <w:t>berkomunikasi</w:t>
            </w:r>
            <w:proofErr w:type="spellEnd"/>
            <w:r w:rsidRPr="00EC393C">
              <w:rPr>
                <w:rFonts w:cstheme="minorHAnsi"/>
              </w:rPr>
              <w:t xml:space="preserve">, dan </w:t>
            </w:r>
            <w:proofErr w:type="spellStart"/>
            <w:r w:rsidRPr="00EC393C">
              <w:rPr>
                <w:rFonts w:cstheme="minorHAnsi"/>
              </w:rPr>
              <w:t>mengevaluasi</w:t>
            </w:r>
            <w:proofErr w:type="spellEnd"/>
            <w:r w:rsidRPr="00EC393C">
              <w:rPr>
                <w:rFonts w:cstheme="minorHAnsi"/>
              </w:rPr>
              <w:t xml:space="preserve"> </w:t>
            </w:r>
            <w:proofErr w:type="spellStart"/>
            <w:r w:rsidRPr="00EC393C">
              <w:rPr>
                <w:rFonts w:cstheme="minorHAnsi"/>
              </w:rPr>
              <w:t>tugas</w:t>
            </w:r>
            <w:proofErr w:type="spellEnd"/>
            <w:r w:rsidRPr="00EC393C">
              <w:rPr>
                <w:rFonts w:cstheme="minorHAnsi"/>
              </w:rPr>
              <w:t xml:space="preserve"> </w:t>
            </w:r>
            <w:proofErr w:type="spellStart"/>
            <w:r w:rsidRPr="00EC393C">
              <w:rPr>
                <w:rFonts w:cstheme="minorHAnsi"/>
              </w:rPr>
              <w:t>terkait</w:t>
            </w:r>
            <w:proofErr w:type="spellEnd"/>
            <w:r w:rsidRPr="00EC393C">
              <w:rPr>
                <w:rFonts w:cstheme="minorHAnsi"/>
              </w:rPr>
              <w:t xml:space="preserve"> </w:t>
            </w:r>
            <w:proofErr w:type="spellStart"/>
            <w:r w:rsidRPr="00EC393C">
              <w:rPr>
                <w:rFonts w:cstheme="minorHAnsi"/>
              </w:rPr>
              <w:t>operasional</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logistik</w:t>
            </w:r>
            <w:proofErr w:type="spellEnd"/>
            <w:r w:rsidRPr="00EC393C">
              <w:rPr>
                <w:rFonts w:cstheme="minorHAnsi"/>
              </w:rPr>
              <w:t xml:space="preserve"> dan </w:t>
            </w:r>
            <w:proofErr w:type="spellStart"/>
            <w:r w:rsidRPr="00EC393C">
              <w:rPr>
                <w:rFonts w:cstheme="minorHAnsi"/>
              </w:rPr>
              <w:t>distribusi</w:t>
            </w:r>
            <w:proofErr w:type="spellEnd"/>
            <w:r w:rsidRPr="00EC393C">
              <w:rPr>
                <w:rFonts w:cstheme="minorHAnsi"/>
              </w:rPr>
              <w:t>.</w:t>
            </w:r>
          </w:p>
        </w:tc>
        <w:tc>
          <w:tcPr>
            <w:tcW w:w="619" w:type="pct"/>
          </w:tcPr>
          <w:p w14:paraId="0C6BFDDB"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SGD; PBL; Responsi/tutorial</w:t>
            </w:r>
          </w:p>
          <w:p w14:paraId="25F65F0D"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510" w:type="pct"/>
          </w:tcPr>
          <w:p w14:paraId="77A93ACE"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Materi refreshing matakuliah, template laporan modul</w:t>
            </w:r>
          </w:p>
        </w:tc>
        <w:tc>
          <w:tcPr>
            <w:tcW w:w="600" w:type="pct"/>
          </w:tcPr>
          <w:p w14:paraId="3241DCCF" w14:textId="77777777" w:rsidR="003A1935" w:rsidRPr="00EC393C" w:rsidRDefault="003A1935" w:rsidP="00EC393C">
            <w:pPr>
              <w:pStyle w:val="ListParagraph"/>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Module 4</w:t>
            </w:r>
          </w:p>
          <w:p w14:paraId="23C0C14D" w14:textId="77777777" w:rsidR="003A1935" w:rsidRPr="00EC393C" w:rsidRDefault="003A1935" w:rsidP="00EC393C">
            <w:pPr>
              <w:pStyle w:val="ListParagraph"/>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Mid-Examination</w:t>
            </w:r>
          </w:p>
        </w:tc>
      </w:tr>
      <w:tr w:rsidR="003A1935" w:rsidRPr="00EC393C" w14:paraId="0348D867"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6CCE93F0" w14:textId="77777777" w:rsidR="003A1935" w:rsidRPr="00EC393C" w:rsidRDefault="003A1935" w:rsidP="00725BDF">
            <w:pPr>
              <w:contextualSpacing/>
              <w:rPr>
                <w:rFonts w:asciiTheme="minorHAnsi" w:hAnsiTheme="minorHAnsi" w:cstheme="minorHAnsi"/>
                <w:b w:val="0"/>
              </w:rPr>
            </w:pPr>
            <w:r w:rsidRPr="00EC393C">
              <w:rPr>
                <w:rFonts w:asciiTheme="minorHAnsi" w:hAnsiTheme="minorHAnsi" w:cstheme="minorHAnsi"/>
                <w:b w:val="0"/>
              </w:rPr>
              <w:t>8</w:t>
            </w:r>
          </w:p>
        </w:tc>
        <w:tc>
          <w:tcPr>
            <w:tcW w:w="355" w:type="pct"/>
          </w:tcPr>
          <w:p w14:paraId="4C0E486F"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1;2;4</w:t>
            </w:r>
          </w:p>
        </w:tc>
        <w:tc>
          <w:tcPr>
            <w:tcW w:w="578" w:type="pct"/>
          </w:tcPr>
          <w:p w14:paraId="5AFDBA0A"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Mid-Examination</w:t>
            </w:r>
          </w:p>
        </w:tc>
        <w:tc>
          <w:tcPr>
            <w:tcW w:w="1001" w:type="pct"/>
          </w:tcPr>
          <w:p w14:paraId="52D70B2A" w14:textId="77777777" w:rsidR="003A1935" w:rsidRPr="00EC393C" w:rsidRDefault="003A1935" w:rsidP="00EC393C">
            <w:pPr>
              <w:pStyle w:val="ListParagraph"/>
              <w:numPr>
                <w:ilvl w:val="0"/>
                <w:numId w:val="6"/>
              </w:numPr>
              <w:spacing w:after="0" w:line="240" w:lineRule="auto"/>
              <w:ind w:left="408"/>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Mahasiswa</w:t>
            </w:r>
            <w:proofErr w:type="spellEnd"/>
            <w:r w:rsidRPr="00EC393C">
              <w:rPr>
                <w:rFonts w:cstheme="minorHAnsi"/>
              </w:rPr>
              <w:t xml:space="preserve"> </w:t>
            </w:r>
            <w:proofErr w:type="spellStart"/>
            <w:r w:rsidRPr="00EC393C">
              <w:rPr>
                <w:rFonts w:cstheme="minorHAnsi"/>
              </w:rPr>
              <w:t>secara</w:t>
            </w:r>
            <w:proofErr w:type="spellEnd"/>
            <w:r w:rsidRPr="00EC393C">
              <w:rPr>
                <w:rFonts w:cstheme="minorHAnsi"/>
              </w:rPr>
              <w:t xml:space="preserve"> </w:t>
            </w:r>
            <w:proofErr w:type="spellStart"/>
            <w:r w:rsidRPr="00EC393C">
              <w:rPr>
                <w:rFonts w:cstheme="minorHAnsi"/>
              </w:rPr>
              <w:t>grup</w:t>
            </w:r>
            <w:proofErr w:type="spellEnd"/>
            <w:r w:rsidRPr="00EC393C">
              <w:rPr>
                <w:rFonts w:cstheme="minorHAnsi"/>
              </w:rPr>
              <w:t xml:space="preserve"> </w:t>
            </w:r>
            <w:proofErr w:type="spellStart"/>
            <w:r w:rsidRPr="00EC393C">
              <w:rPr>
                <w:rFonts w:cstheme="minorHAnsi"/>
              </w:rPr>
              <w:t>mempresentasikan</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2 </w:t>
            </w:r>
            <w:proofErr w:type="spellStart"/>
            <w:r w:rsidRPr="00EC393C">
              <w:rPr>
                <w:rFonts w:cstheme="minorHAnsi"/>
              </w:rPr>
              <w:t>sampai</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5 </w:t>
            </w:r>
          </w:p>
          <w:p w14:paraId="1ED43BED" w14:textId="77777777" w:rsidR="003A1935" w:rsidRPr="00EC393C" w:rsidRDefault="003A1935" w:rsidP="00EC393C">
            <w:pPr>
              <w:pStyle w:val="ListParagraph"/>
              <w:numPr>
                <w:ilvl w:val="0"/>
                <w:numId w:val="6"/>
              </w:numPr>
              <w:spacing w:after="0" w:line="240" w:lineRule="auto"/>
              <w:ind w:left="408"/>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Mahasiswa</w:t>
            </w:r>
            <w:proofErr w:type="spellEnd"/>
            <w:r w:rsidRPr="00EC393C">
              <w:rPr>
                <w:rFonts w:cstheme="minorHAnsi"/>
              </w:rPr>
              <w:t xml:space="preserve"> </w:t>
            </w:r>
            <w:proofErr w:type="spellStart"/>
            <w:r w:rsidRPr="00EC393C">
              <w:rPr>
                <w:rFonts w:cstheme="minorHAnsi"/>
              </w:rPr>
              <w:t>akan</w:t>
            </w:r>
            <w:proofErr w:type="spellEnd"/>
            <w:r w:rsidRPr="00EC393C">
              <w:rPr>
                <w:rFonts w:cstheme="minorHAnsi"/>
              </w:rPr>
              <w:t xml:space="preserve"> </w:t>
            </w:r>
            <w:proofErr w:type="spellStart"/>
            <w:r w:rsidRPr="00EC393C">
              <w:rPr>
                <w:rFonts w:cstheme="minorHAnsi"/>
              </w:rPr>
              <w:t>diuji</w:t>
            </w:r>
            <w:proofErr w:type="spellEnd"/>
            <w:r w:rsidRPr="00EC393C">
              <w:rPr>
                <w:rFonts w:cstheme="minorHAnsi"/>
              </w:rPr>
              <w:t xml:space="preserve"> </w:t>
            </w:r>
            <w:proofErr w:type="spellStart"/>
            <w:r w:rsidRPr="00EC393C">
              <w:rPr>
                <w:rFonts w:cstheme="minorHAnsi"/>
              </w:rPr>
              <w:t>secara</w:t>
            </w:r>
            <w:proofErr w:type="spellEnd"/>
            <w:r w:rsidRPr="00EC393C">
              <w:rPr>
                <w:rFonts w:cstheme="minorHAnsi"/>
              </w:rPr>
              <w:t xml:space="preserve"> </w:t>
            </w:r>
            <w:proofErr w:type="spellStart"/>
            <w:r w:rsidRPr="00EC393C">
              <w:rPr>
                <w:rFonts w:cstheme="minorHAnsi"/>
              </w:rPr>
              <w:t>lisan</w:t>
            </w:r>
            <w:proofErr w:type="spellEnd"/>
            <w:r w:rsidRPr="00EC393C">
              <w:rPr>
                <w:rFonts w:cstheme="minorHAnsi"/>
              </w:rPr>
              <w:t xml:space="preserve"> dan </w:t>
            </w:r>
            <w:proofErr w:type="spellStart"/>
            <w:r w:rsidRPr="00EC393C">
              <w:rPr>
                <w:rFonts w:cstheme="minorHAnsi"/>
              </w:rPr>
              <w:t>individu</w:t>
            </w:r>
            <w:proofErr w:type="spellEnd"/>
            <w:r w:rsidRPr="00EC393C">
              <w:rPr>
                <w:rFonts w:cstheme="minorHAnsi"/>
              </w:rPr>
              <w:t xml:space="preserve"> </w:t>
            </w:r>
            <w:proofErr w:type="spellStart"/>
            <w:r w:rsidRPr="00EC393C">
              <w:rPr>
                <w:rFonts w:cstheme="minorHAnsi"/>
              </w:rPr>
              <w:t>mengenai</w:t>
            </w:r>
            <w:proofErr w:type="spellEnd"/>
            <w:r w:rsidRPr="00EC393C">
              <w:rPr>
                <w:rFonts w:cstheme="minorHAnsi"/>
              </w:rPr>
              <w:t xml:space="preserve"> </w:t>
            </w:r>
            <w:proofErr w:type="spellStart"/>
            <w:r w:rsidRPr="00EC393C">
              <w:rPr>
                <w:rFonts w:cstheme="minorHAnsi"/>
              </w:rPr>
              <w:lastRenderedPageBreak/>
              <w:t>pemahaman</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2 </w:t>
            </w:r>
            <w:proofErr w:type="spellStart"/>
            <w:r w:rsidRPr="00EC393C">
              <w:rPr>
                <w:rFonts w:cstheme="minorHAnsi"/>
              </w:rPr>
              <w:t>sampai</w:t>
            </w:r>
            <w:proofErr w:type="spellEnd"/>
            <w:r w:rsidRPr="00EC393C">
              <w:rPr>
                <w:rFonts w:cstheme="minorHAnsi"/>
              </w:rPr>
              <w:t xml:space="preserve"> 5</w:t>
            </w:r>
          </w:p>
        </w:tc>
        <w:tc>
          <w:tcPr>
            <w:tcW w:w="1023" w:type="pct"/>
          </w:tcPr>
          <w:p w14:paraId="4F0BBBA1"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lastRenderedPageBreak/>
              <w:t xml:space="preserve">Mampu </w:t>
            </w:r>
            <w:proofErr w:type="spellStart"/>
            <w:r w:rsidRPr="00EC393C">
              <w:rPr>
                <w:rFonts w:cstheme="minorHAnsi"/>
              </w:rPr>
              <w:t>memahami</w:t>
            </w:r>
            <w:proofErr w:type="spellEnd"/>
            <w:r w:rsidRPr="00EC393C">
              <w:rPr>
                <w:rFonts w:cstheme="minorHAnsi"/>
              </w:rPr>
              <w:t xml:space="preserve">, </w:t>
            </w:r>
            <w:proofErr w:type="spellStart"/>
            <w:r w:rsidRPr="00EC393C">
              <w:rPr>
                <w:rFonts w:cstheme="minorHAnsi"/>
              </w:rPr>
              <w:t>mengidentifikasi</w:t>
            </w:r>
            <w:proofErr w:type="spellEnd"/>
            <w:r w:rsidRPr="00EC393C">
              <w:rPr>
                <w:rFonts w:cstheme="minorHAnsi"/>
              </w:rPr>
              <w:t xml:space="preserve">, </w:t>
            </w:r>
            <w:proofErr w:type="spellStart"/>
            <w:r w:rsidRPr="00EC393C">
              <w:rPr>
                <w:rFonts w:cstheme="minorHAnsi"/>
              </w:rPr>
              <w:t>merumuskan</w:t>
            </w:r>
            <w:proofErr w:type="spellEnd"/>
            <w:r w:rsidRPr="00EC393C">
              <w:rPr>
                <w:rFonts w:cstheme="minorHAnsi"/>
              </w:rPr>
              <w:t xml:space="preserve">, </w:t>
            </w:r>
            <w:proofErr w:type="spellStart"/>
            <w:r w:rsidRPr="00EC393C">
              <w:rPr>
                <w:rFonts w:cstheme="minorHAnsi"/>
              </w:rPr>
              <w:t>merumuskan</w:t>
            </w:r>
            <w:proofErr w:type="spellEnd"/>
            <w:r w:rsidRPr="00EC393C">
              <w:rPr>
                <w:rFonts w:cstheme="minorHAnsi"/>
              </w:rPr>
              <w:t xml:space="preserve">, </w:t>
            </w:r>
            <w:proofErr w:type="spellStart"/>
            <w:r w:rsidRPr="00EC393C">
              <w:rPr>
                <w:rFonts w:cstheme="minorHAnsi"/>
              </w:rPr>
              <w:t>menganalisis</w:t>
            </w:r>
            <w:proofErr w:type="spellEnd"/>
            <w:r w:rsidRPr="00EC393C">
              <w:rPr>
                <w:rFonts w:cstheme="minorHAnsi"/>
              </w:rPr>
              <w:t xml:space="preserve">, </w:t>
            </w:r>
            <w:proofErr w:type="spellStart"/>
            <w:r w:rsidRPr="00EC393C">
              <w:rPr>
                <w:rFonts w:cstheme="minorHAnsi"/>
              </w:rPr>
              <w:t>berkomunikasi</w:t>
            </w:r>
            <w:proofErr w:type="spellEnd"/>
            <w:r w:rsidRPr="00EC393C">
              <w:rPr>
                <w:rFonts w:cstheme="minorHAnsi"/>
              </w:rPr>
              <w:t xml:space="preserve">, </w:t>
            </w:r>
            <w:proofErr w:type="spellStart"/>
            <w:r w:rsidRPr="00EC393C">
              <w:rPr>
                <w:rFonts w:cstheme="minorHAnsi"/>
              </w:rPr>
              <w:t>mengenai</w:t>
            </w:r>
            <w:proofErr w:type="spellEnd"/>
            <w:r w:rsidRPr="00EC393C">
              <w:rPr>
                <w:rFonts w:cstheme="minorHAnsi"/>
              </w:rPr>
              <w:t xml:space="preserve"> </w:t>
            </w:r>
            <w:proofErr w:type="spellStart"/>
            <w:r w:rsidRPr="00EC393C">
              <w:rPr>
                <w:rFonts w:cstheme="minorHAnsi"/>
              </w:rPr>
              <w:t>hasil</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2 </w:t>
            </w:r>
            <w:proofErr w:type="spellStart"/>
            <w:r w:rsidRPr="00EC393C">
              <w:rPr>
                <w:rFonts w:cstheme="minorHAnsi"/>
              </w:rPr>
              <w:t>sampai</w:t>
            </w:r>
            <w:proofErr w:type="spellEnd"/>
            <w:r w:rsidRPr="00EC393C">
              <w:rPr>
                <w:rFonts w:cstheme="minorHAnsi"/>
              </w:rPr>
              <w:t xml:space="preserve"> 5.</w:t>
            </w:r>
          </w:p>
        </w:tc>
        <w:tc>
          <w:tcPr>
            <w:tcW w:w="619" w:type="pct"/>
          </w:tcPr>
          <w:p w14:paraId="1029E2BD"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510" w:type="pct"/>
          </w:tcPr>
          <w:p w14:paraId="31EC1892"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600" w:type="pct"/>
          </w:tcPr>
          <w:p w14:paraId="49775D73"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Oral Examination</w:t>
            </w:r>
          </w:p>
        </w:tc>
      </w:tr>
      <w:tr w:rsidR="003A1935" w:rsidRPr="00EC393C" w14:paraId="18C9F08B"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1CA28FCF" w14:textId="77777777" w:rsidR="003A1935" w:rsidRPr="00EC393C" w:rsidRDefault="003A1935" w:rsidP="00725BDF">
            <w:pPr>
              <w:contextualSpacing/>
              <w:rPr>
                <w:rFonts w:asciiTheme="minorHAnsi" w:hAnsiTheme="minorHAnsi" w:cstheme="minorHAnsi"/>
                <w:b w:val="0"/>
                <w:bCs w:val="0"/>
                <w:lang w:val="en-US"/>
              </w:rPr>
            </w:pPr>
            <w:r w:rsidRPr="00EC393C">
              <w:rPr>
                <w:rFonts w:asciiTheme="minorHAnsi" w:hAnsiTheme="minorHAnsi" w:cstheme="minorHAnsi"/>
                <w:b w:val="0"/>
                <w:bCs w:val="0"/>
                <w:lang w:val="en-US"/>
              </w:rPr>
              <w:t>9</w:t>
            </w:r>
          </w:p>
        </w:tc>
        <w:tc>
          <w:tcPr>
            <w:tcW w:w="355" w:type="pct"/>
          </w:tcPr>
          <w:p w14:paraId="2373A802"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27011ADC"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jaringan</w:t>
            </w:r>
            <w:proofErr w:type="spellEnd"/>
            <w:r w:rsidRPr="00EC393C">
              <w:rPr>
                <w:rFonts w:cstheme="minorHAnsi"/>
              </w:rPr>
              <w:t xml:space="preserve"> </w:t>
            </w:r>
            <w:proofErr w:type="spellStart"/>
            <w:r w:rsidRPr="00EC393C">
              <w:rPr>
                <w:rFonts w:cstheme="minorHAnsi"/>
              </w:rPr>
              <w:t>distribusi</w:t>
            </w:r>
            <w:proofErr w:type="spellEnd"/>
          </w:p>
        </w:tc>
        <w:tc>
          <w:tcPr>
            <w:tcW w:w="1001" w:type="pct"/>
          </w:tcPr>
          <w:p w14:paraId="7070445C" w14:textId="77777777" w:rsidR="003A1935" w:rsidRPr="00EC393C" w:rsidRDefault="003A1935" w:rsidP="00EC393C">
            <w:pPr>
              <w:pStyle w:val="ListParagraph"/>
              <w:numPr>
                <w:ilvl w:val="0"/>
                <w:numId w:val="10"/>
              </w:numPr>
              <w:spacing w:after="0" w:line="240" w:lineRule="auto"/>
              <w:ind w:left="456"/>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Rancangan</w:t>
            </w:r>
            <w:proofErr w:type="spellEnd"/>
            <w:r w:rsidRPr="00EC393C">
              <w:rPr>
                <w:rFonts w:cstheme="minorHAnsi"/>
              </w:rPr>
              <w:t xml:space="preserve"> </w:t>
            </w:r>
            <w:proofErr w:type="spellStart"/>
            <w:r w:rsidRPr="00EC393C">
              <w:rPr>
                <w:rFonts w:cstheme="minorHAnsi"/>
              </w:rPr>
              <w:t>metode</w:t>
            </w:r>
            <w:proofErr w:type="spellEnd"/>
            <w:r w:rsidRPr="00EC393C">
              <w:rPr>
                <w:rFonts w:cstheme="minorHAnsi"/>
              </w:rPr>
              <w:t xml:space="preserve"> </w:t>
            </w:r>
            <w:proofErr w:type="spellStart"/>
            <w:r w:rsidRPr="00EC393C">
              <w:rPr>
                <w:rFonts w:cstheme="minorHAnsi"/>
              </w:rPr>
              <w:t>distribusi</w:t>
            </w:r>
            <w:proofErr w:type="spellEnd"/>
          </w:p>
          <w:p w14:paraId="1DFB607B" w14:textId="77777777" w:rsidR="003A1935" w:rsidRPr="00EC393C" w:rsidRDefault="003A1935" w:rsidP="00EC393C">
            <w:pPr>
              <w:pStyle w:val="ListParagraph"/>
              <w:numPr>
                <w:ilvl w:val="0"/>
                <w:numId w:val="10"/>
              </w:numPr>
              <w:spacing w:after="0" w:line="240" w:lineRule="auto"/>
              <w:ind w:left="456"/>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Rancangan</w:t>
            </w:r>
            <w:proofErr w:type="spellEnd"/>
            <w:r w:rsidRPr="00EC393C">
              <w:rPr>
                <w:rFonts w:cstheme="minorHAnsi"/>
              </w:rPr>
              <w:t xml:space="preserve"> </w:t>
            </w:r>
            <w:proofErr w:type="spellStart"/>
            <w:r w:rsidRPr="00EC393C">
              <w:rPr>
                <w:rFonts w:cstheme="minorHAnsi"/>
              </w:rPr>
              <w:t>fasilitas</w:t>
            </w:r>
            <w:proofErr w:type="spellEnd"/>
            <w:r w:rsidRPr="00EC393C">
              <w:rPr>
                <w:rFonts w:cstheme="minorHAnsi"/>
              </w:rPr>
              <w:t xml:space="preserve"> </w:t>
            </w:r>
            <w:proofErr w:type="spellStart"/>
            <w:r w:rsidRPr="00EC393C">
              <w:rPr>
                <w:rFonts w:cstheme="minorHAnsi"/>
              </w:rPr>
              <w:t>distribusi</w:t>
            </w:r>
            <w:proofErr w:type="spellEnd"/>
            <w:r w:rsidRPr="00EC393C">
              <w:rPr>
                <w:rFonts w:cstheme="minorHAnsi"/>
              </w:rPr>
              <w:t xml:space="preserve"> (</w:t>
            </w:r>
            <w:proofErr w:type="spellStart"/>
            <w:r w:rsidRPr="00EC393C">
              <w:rPr>
                <w:rFonts w:cstheme="minorHAnsi"/>
              </w:rPr>
              <w:t>kapasitas</w:t>
            </w:r>
            <w:proofErr w:type="spellEnd"/>
            <w:r w:rsidRPr="00EC393C">
              <w:rPr>
                <w:rFonts w:cstheme="minorHAnsi"/>
              </w:rPr>
              <w:t xml:space="preserve">, </w:t>
            </w:r>
            <w:proofErr w:type="spellStart"/>
            <w:r w:rsidRPr="00EC393C">
              <w:rPr>
                <w:rFonts w:cstheme="minorHAnsi"/>
              </w:rPr>
              <w:t>lokasi</w:t>
            </w:r>
            <w:proofErr w:type="spellEnd"/>
            <w:r w:rsidRPr="00EC393C">
              <w:rPr>
                <w:rFonts w:cstheme="minorHAnsi"/>
              </w:rPr>
              <w:t xml:space="preserve">, </w:t>
            </w:r>
            <w:proofErr w:type="spellStart"/>
            <w:r w:rsidRPr="00EC393C">
              <w:rPr>
                <w:rFonts w:cstheme="minorHAnsi"/>
              </w:rPr>
              <w:t>jumlah</w:t>
            </w:r>
            <w:proofErr w:type="spellEnd"/>
            <w:r w:rsidRPr="00EC393C">
              <w:rPr>
                <w:rFonts w:cstheme="minorHAnsi"/>
              </w:rPr>
              <w:t>)</w:t>
            </w:r>
          </w:p>
        </w:tc>
        <w:tc>
          <w:tcPr>
            <w:tcW w:w="1023" w:type="pct"/>
          </w:tcPr>
          <w:p w14:paraId="4FB10741"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Mampu memahami, mengidentifikasi, merumuskan, menganalisis permasalahan</w:t>
            </w:r>
          </w:p>
          <w:p w14:paraId="557027C5"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 xml:space="preserve">Mampu </w:t>
            </w:r>
            <w:proofErr w:type="spellStart"/>
            <w:r w:rsidRPr="00EC393C">
              <w:rPr>
                <w:rFonts w:cstheme="minorHAnsi"/>
              </w:rPr>
              <w:t>merumuskan</w:t>
            </w:r>
            <w:proofErr w:type="spellEnd"/>
            <w:r w:rsidRPr="00EC393C">
              <w:rPr>
                <w:rFonts w:cstheme="minorHAnsi"/>
              </w:rPr>
              <w:t xml:space="preserve">, </w:t>
            </w:r>
            <w:proofErr w:type="spellStart"/>
            <w:r w:rsidRPr="00EC393C">
              <w:rPr>
                <w:rFonts w:cstheme="minorHAnsi"/>
              </w:rPr>
              <w:t>menganalisis</w:t>
            </w:r>
            <w:proofErr w:type="spellEnd"/>
            <w:r w:rsidRPr="00EC393C">
              <w:rPr>
                <w:rFonts w:cstheme="minorHAnsi"/>
              </w:rPr>
              <w:t xml:space="preserve">, </w:t>
            </w:r>
            <w:proofErr w:type="spellStart"/>
            <w:r w:rsidRPr="00EC393C">
              <w:rPr>
                <w:rFonts w:cstheme="minorHAnsi"/>
              </w:rPr>
              <w:t>mendesain</w:t>
            </w:r>
            <w:proofErr w:type="spellEnd"/>
            <w:r w:rsidRPr="00EC393C">
              <w:rPr>
                <w:rFonts w:cstheme="minorHAnsi"/>
              </w:rPr>
              <w:t xml:space="preserve">, </w:t>
            </w:r>
            <w:proofErr w:type="spellStart"/>
            <w:r w:rsidRPr="00EC393C">
              <w:rPr>
                <w:rFonts w:cstheme="minorHAnsi"/>
              </w:rPr>
              <w:t>berkomunikasi</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w:t>
            </w:r>
            <w:proofErr w:type="spellStart"/>
            <w:r w:rsidRPr="00EC393C">
              <w:rPr>
                <w:rFonts w:cstheme="minorHAnsi"/>
              </w:rPr>
              <w:t>terkait</w:t>
            </w:r>
            <w:proofErr w:type="spellEnd"/>
            <w:r w:rsidRPr="00EC393C">
              <w:rPr>
                <w:rFonts w:cstheme="minorHAnsi"/>
              </w:rPr>
              <w:t xml:space="preserve"> </w:t>
            </w: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jaringan</w:t>
            </w:r>
            <w:proofErr w:type="spellEnd"/>
            <w:r w:rsidRPr="00EC393C">
              <w:rPr>
                <w:rFonts w:cstheme="minorHAnsi"/>
              </w:rPr>
              <w:t xml:space="preserve"> </w:t>
            </w:r>
            <w:proofErr w:type="spellStart"/>
            <w:r w:rsidRPr="00EC393C">
              <w:rPr>
                <w:rFonts w:cstheme="minorHAnsi"/>
              </w:rPr>
              <w:t>distribusi</w:t>
            </w:r>
            <w:proofErr w:type="spellEnd"/>
          </w:p>
        </w:tc>
        <w:tc>
          <w:tcPr>
            <w:tcW w:w="619" w:type="pct"/>
          </w:tcPr>
          <w:p w14:paraId="4AB2A4A1"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SGD; PBL; Responsi/tutorial</w:t>
            </w:r>
          </w:p>
          <w:p w14:paraId="42629C30"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10" w:type="pct"/>
          </w:tcPr>
          <w:p w14:paraId="5C0EC643"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rPr>
              <w:t>Materi refreshing matakuliah, template laporan modul</w:t>
            </w:r>
          </w:p>
        </w:tc>
        <w:tc>
          <w:tcPr>
            <w:tcW w:w="600" w:type="pct"/>
          </w:tcPr>
          <w:p w14:paraId="3DD8D69A" w14:textId="77777777" w:rsidR="003A1935" w:rsidRPr="00EC393C" w:rsidRDefault="003A1935" w:rsidP="00EC393C">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Module 5</w:t>
            </w:r>
          </w:p>
          <w:p w14:paraId="42AD98C1" w14:textId="77777777" w:rsidR="003A1935" w:rsidRPr="00EC393C" w:rsidRDefault="003A1935" w:rsidP="00EC393C">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Final-Examination</w:t>
            </w:r>
          </w:p>
        </w:tc>
      </w:tr>
      <w:tr w:rsidR="003A1935" w:rsidRPr="00EC393C" w14:paraId="125158BB"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161DC277" w14:textId="77777777" w:rsidR="003A1935" w:rsidRPr="00EC393C" w:rsidRDefault="003A1935" w:rsidP="00725BDF">
            <w:pPr>
              <w:contextualSpacing/>
              <w:rPr>
                <w:rFonts w:asciiTheme="minorHAnsi" w:hAnsiTheme="minorHAnsi" w:cstheme="minorHAnsi"/>
                <w:b w:val="0"/>
                <w:lang w:val="en-US"/>
              </w:rPr>
            </w:pPr>
            <w:r w:rsidRPr="00EC393C">
              <w:rPr>
                <w:rFonts w:asciiTheme="minorHAnsi" w:hAnsiTheme="minorHAnsi" w:cstheme="minorHAnsi"/>
                <w:b w:val="0"/>
                <w:lang w:val="en-US"/>
              </w:rPr>
              <w:t>10</w:t>
            </w:r>
          </w:p>
        </w:tc>
        <w:tc>
          <w:tcPr>
            <w:tcW w:w="355" w:type="pct"/>
          </w:tcPr>
          <w:p w14:paraId="0EBA0B07"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1245BD13"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jaringan</w:t>
            </w:r>
            <w:proofErr w:type="spellEnd"/>
            <w:r w:rsidRPr="00EC393C">
              <w:rPr>
                <w:rFonts w:cstheme="minorHAnsi"/>
              </w:rPr>
              <w:t xml:space="preserve"> </w:t>
            </w:r>
            <w:proofErr w:type="spellStart"/>
            <w:r w:rsidRPr="00EC393C">
              <w:rPr>
                <w:rFonts w:cstheme="minorHAnsi"/>
              </w:rPr>
              <w:t>distribusi</w:t>
            </w:r>
            <w:proofErr w:type="spellEnd"/>
          </w:p>
        </w:tc>
        <w:tc>
          <w:tcPr>
            <w:tcW w:w="1001" w:type="pct"/>
          </w:tcPr>
          <w:p w14:paraId="187337DA" w14:textId="77777777" w:rsidR="003A1935" w:rsidRPr="00EC393C" w:rsidRDefault="003A1935" w:rsidP="00EC393C">
            <w:pPr>
              <w:pStyle w:val="ListParagraph"/>
              <w:numPr>
                <w:ilvl w:val="0"/>
                <w:numId w:val="10"/>
              </w:numPr>
              <w:spacing w:after="0" w:line="240" w:lineRule="auto"/>
              <w:ind w:left="456"/>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Rancangan</w:t>
            </w:r>
            <w:proofErr w:type="spellEnd"/>
            <w:r w:rsidRPr="00EC393C">
              <w:rPr>
                <w:rFonts w:cstheme="minorHAnsi"/>
              </w:rPr>
              <w:t xml:space="preserve"> </w:t>
            </w:r>
            <w:proofErr w:type="spellStart"/>
            <w:r w:rsidRPr="00EC393C">
              <w:rPr>
                <w:rFonts w:cstheme="minorHAnsi"/>
              </w:rPr>
              <w:t>metode</w:t>
            </w:r>
            <w:proofErr w:type="spellEnd"/>
            <w:r w:rsidRPr="00EC393C">
              <w:rPr>
                <w:rFonts w:cstheme="minorHAnsi"/>
              </w:rPr>
              <w:t xml:space="preserve"> </w:t>
            </w:r>
            <w:proofErr w:type="spellStart"/>
            <w:r w:rsidRPr="00EC393C">
              <w:rPr>
                <w:rFonts w:cstheme="minorHAnsi"/>
              </w:rPr>
              <w:t>distribusi</w:t>
            </w:r>
            <w:proofErr w:type="spellEnd"/>
          </w:p>
          <w:p w14:paraId="173277A5" w14:textId="77777777" w:rsidR="003A1935" w:rsidRPr="00EC393C" w:rsidRDefault="003A1935" w:rsidP="00EC393C">
            <w:pPr>
              <w:pStyle w:val="ListParagraph"/>
              <w:numPr>
                <w:ilvl w:val="0"/>
                <w:numId w:val="10"/>
              </w:numPr>
              <w:spacing w:after="0" w:line="240" w:lineRule="auto"/>
              <w:ind w:left="456"/>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Rancangan</w:t>
            </w:r>
            <w:proofErr w:type="spellEnd"/>
            <w:r w:rsidRPr="00EC393C">
              <w:rPr>
                <w:rFonts w:cstheme="minorHAnsi"/>
              </w:rPr>
              <w:t xml:space="preserve"> </w:t>
            </w:r>
            <w:proofErr w:type="spellStart"/>
            <w:r w:rsidRPr="00EC393C">
              <w:rPr>
                <w:rFonts w:cstheme="minorHAnsi"/>
              </w:rPr>
              <w:t>fasilitas</w:t>
            </w:r>
            <w:proofErr w:type="spellEnd"/>
            <w:r w:rsidRPr="00EC393C">
              <w:rPr>
                <w:rFonts w:cstheme="minorHAnsi"/>
              </w:rPr>
              <w:t xml:space="preserve"> </w:t>
            </w:r>
            <w:proofErr w:type="spellStart"/>
            <w:r w:rsidRPr="00EC393C">
              <w:rPr>
                <w:rFonts w:cstheme="minorHAnsi"/>
              </w:rPr>
              <w:t>distribusi</w:t>
            </w:r>
            <w:proofErr w:type="spellEnd"/>
            <w:r w:rsidRPr="00EC393C">
              <w:rPr>
                <w:rFonts w:cstheme="minorHAnsi"/>
              </w:rPr>
              <w:t xml:space="preserve"> (</w:t>
            </w:r>
            <w:proofErr w:type="spellStart"/>
            <w:r w:rsidRPr="00EC393C">
              <w:rPr>
                <w:rFonts w:cstheme="minorHAnsi"/>
              </w:rPr>
              <w:t>kapasitas</w:t>
            </w:r>
            <w:proofErr w:type="spellEnd"/>
            <w:r w:rsidRPr="00EC393C">
              <w:rPr>
                <w:rFonts w:cstheme="minorHAnsi"/>
              </w:rPr>
              <w:t xml:space="preserve">, </w:t>
            </w:r>
            <w:proofErr w:type="spellStart"/>
            <w:r w:rsidRPr="00EC393C">
              <w:rPr>
                <w:rFonts w:cstheme="minorHAnsi"/>
              </w:rPr>
              <w:t>lokasi</w:t>
            </w:r>
            <w:proofErr w:type="spellEnd"/>
            <w:r w:rsidRPr="00EC393C">
              <w:rPr>
                <w:rFonts w:cstheme="minorHAnsi"/>
              </w:rPr>
              <w:t xml:space="preserve">, </w:t>
            </w:r>
            <w:proofErr w:type="spellStart"/>
            <w:r w:rsidRPr="00EC393C">
              <w:rPr>
                <w:rFonts w:cstheme="minorHAnsi"/>
              </w:rPr>
              <w:t>jumlah</w:t>
            </w:r>
            <w:proofErr w:type="spellEnd"/>
            <w:r w:rsidRPr="00EC393C">
              <w:rPr>
                <w:rFonts w:cstheme="minorHAnsi"/>
              </w:rPr>
              <w:t>)</w:t>
            </w:r>
          </w:p>
        </w:tc>
        <w:tc>
          <w:tcPr>
            <w:tcW w:w="1023" w:type="pct"/>
          </w:tcPr>
          <w:p w14:paraId="0624B96E"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Mampu memahami, mengidentifikasi, merumuskan, menganalisis permasalahan</w:t>
            </w:r>
          </w:p>
          <w:p w14:paraId="49EA6530"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 xml:space="preserve">Mampu </w:t>
            </w:r>
            <w:proofErr w:type="spellStart"/>
            <w:r w:rsidRPr="00EC393C">
              <w:rPr>
                <w:rFonts w:cstheme="minorHAnsi"/>
              </w:rPr>
              <w:t>merumuskan</w:t>
            </w:r>
            <w:proofErr w:type="spellEnd"/>
            <w:r w:rsidRPr="00EC393C">
              <w:rPr>
                <w:rFonts w:cstheme="minorHAnsi"/>
              </w:rPr>
              <w:t xml:space="preserve">, </w:t>
            </w:r>
            <w:proofErr w:type="spellStart"/>
            <w:r w:rsidRPr="00EC393C">
              <w:rPr>
                <w:rFonts w:cstheme="minorHAnsi"/>
              </w:rPr>
              <w:t>menganalisis</w:t>
            </w:r>
            <w:proofErr w:type="spellEnd"/>
            <w:r w:rsidRPr="00EC393C">
              <w:rPr>
                <w:rFonts w:cstheme="minorHAnsi"/>
              </w:rPr>
              <w:t xml:space="preserve">, </w:t>
            </w:r>
            <w:proofErr w:type="spellStart"/>
            <w:r w:rsidRPr="00EC393C">
              <w:rPr>
                <w:rFonts w:cstheme="minorHAnsi"/>
              </w:rPr>
              <w:t>mendesain</w:t>
            </w:r>
            <w:proofErr w:type="spellEnd"/>
            <w:r w:rsidRPr="00EC393C">
              <w:rPr>
                <w:rFonts w:cstheme="minorHAnsi"/>
              </w:rPr>
              <w:t xml:space="preserve">, </w:t>
            </w:r>
            <w:proofErr w:type="spellStart"/>
            <w:r w:rsidRPr="00EC393C">
              <w:rPr>
                <w:rFonts w:cstheme="minorHAnsi"/>
              </w:rPr>
              <w:t>berkomunikasi</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w:t>
            </w:r>
            <w:proofErr w:type="spellStart"/>
            <w:r w:rsidRPr="00EC393C">
              <w:rPr>
                <w:rFonts w:cstheme="minorHAnsi"/>
              </w:rPr>
              <w:t>terkait</w:t>
            </w:r>
            <w:proofErr w:type="spellEnd"/>
            <w:r w:rsidRPr="00EC393C">
              <w:rPr>
                <w:rFonts w:cstheme="minorHAnsi"/>
              </w:rPr>
              <w:t xml:space="preserve"> </w:t>
            </w: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jaringan</w:t>
            </w:r>
            <w:proofErr w:type="spellEnd"/>
            <w:r w:rsidRPr="00EC393C">
              <w:rPr>
                <w:rFonts w:cstheme="minorHAnsi"/>
              </w:rPr>
              <w:t xml:space="preserve"> </w:t>
            </w:r>
            <w:proofErr w:type="spellStart"/>
            <w:r w:rsidRPr="00EC393C">
              <w:rPr>
                <w:rFonts w:cstheme="minorHAnsi"/>
              </w:rPr>
              <w:t>distribusi</w:t>
            </w:r>
            <w:proofErr w:type="spellEnd"/>
          </w:p>
        </w:tc>
        <w:tc>
          <w:tcPr>
            <w:tcW w:w="619" w:type="pct"/>
          </w:tcPr>
          <w:p w14:paraId="4038AD11"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SGD; PBL; Responsi/tutorial</w:t>
            </w:r>
          </w:p>
          <w:p w14:paraId="59543BB7"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10" w:type="pct"/>
          </w:tcPr>
          <w:p w14:paraId="0F83D3D2"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Materi refreshing matakuliah, template laporan modul</w:t>
            </w:r>
          </w:p>
        </w:tc>
        <w:tc>
          <w:tcPr>
            <w:tcW w:w="600" w:type="pct"/>
          </w:tcPr>
          <w:p w14:paraId="4F61C7D3" w14:textId="77777777" w:rsidR="003A1935" w:rsidRPr="00EC393C" w:rsidRDefault="003A1935" w:rsidP="00EC393C">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Module 5</w:t>
            </w:r>
          </w:p>
          <w:p w14:paraId="753BCDC1" w14:textId="77777777" w:rsidR="003A1935" w:rsidRPr="00EC393C" w:rsidRDefault="003A1935" w:rsidP="00EC393C">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Final-Examination</w:t>
            </w:r>
          </w:p>
        </w:tc>
      </w:tr>
      <w:tr w:rsidR="003A1935" w:rsidRPr="00EC393C" w14:paraId="1E9594D6"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55C5BBE6" w14:textId="77777777" w:rsidR="003A1935" w:rsidRPr="00EC393C" w:rsidRDefault="003A1935" w:rsidP="00725BDF">
            <w:pPr>
              <w:contextualSpacing/>
              <w:rPr>
                <w:rFonts w:asciiTheme="minorHAnsi" w:hAnsiTheme="minorHAnsi" w:cstheme="minorHAnsi"/>
                <w:b w:val="0"/>
                <w:lang w:val="en-US"/>
              </w:rPr>
            </w:pPr>
            <w:r w:rsidRPr="00EC393C">
              <w:rPr>
                <w:rFonts w:asciiTheme="minorHAnsi" w:hAnsiTheme="minorHAnsi" w:cstheme="minorHAnsi"/>
                <w:b w:val="0"/>
              </w:rPr>
              <w:t>1</w:t>
            </w:r>
            <w:r w:rsidRPr="00EC393C">
              <w:rPr>
                <w:rFonts w:asciiTheme="minorHAnsi" w:hAnsiTheme="minorHAnsi" w:cstheme="minorHAnsi"/>
                <w:b w:val="0"/>
                <w:lang w:val="en-US"/>
              </w:rPr>
              <w:t>1</w:t>
            </w:r>
          </w:p>
        </w:tc>
        <w:tc>
          <w:tcPr>
            <w:tcW w:w="355" w:type="pct"/>
          </w:tcPr>
          <w:p w14:paraId="1DC648B7"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5AE04602"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pengendalian</w:t>
            </w:r>
            <w:proofErr w:type="spellEnd"/>
            <w:r w:rsidRPr="00EC393C">
              <w:rPr>
                <w:rFonts w:cstheme="minorHAnsi"/>
              </w:rPr>
              <w:t xml:space="preserve"> </w:t>
            </w:r>
            <w:proofErr w:type="spellStart"/>
            <w:r w:rsidRPr="00EC393C">
              <w:rPr>
                <w:rFonts w:cstheme="minorHAnsi"/>
              </w:rPr>
              <w:t>kualitas</w:t>
            </w:r>
            <w:proofErr w:type="spellEnd"/>
          </w:p>
        </w:tc>
        <w:tc>
          <w:tcPr>
            <w:tcW w:w="1001" w:type="pct"/>
          </w:tcPr>
          <w:p w14:paraId="68EA9709"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Rancangan</w:t>
            </w:r>
            <w:proofErr w:type="spellEnd"/>
            <w:r w:rsidRPr="00EC393C">
              <w:rPr>
                <w:rFonts w:cstheme="minorHAnsi"/>
              </w:rPr>
              <w:t xml:space="preserve"> </w:t>
            </w:r>
            <w:proofErr w:type="spellStart"/>
            <w:r w:rsidRPr="00EC393C">
              <w:rPr>
                <w:rFonts w:cstheme="minorHAnsi"/>
              </w:rPr>
              <w:t>pengendalian</w:t>
            </w:r>
            <w:proofErr w:type="spellEnd"/>
            <w:r w:rsidRPr="00EC393C">
              <w:rPr>
                <w:rFonts w:cstheme="minorHAnsi"/>
              </w:rPr>
              <w:t xml:space="preserve"> </w:t>
            </w:r>
            <w:proofErr w:type="spellStart"/>
            <w:r w:rsidRPr="00EC393C">
              <w:rPr>
                <w:rFonts w:cstheme="minorHAnsi"/>
              </w:rPr>
              <w:t>kualitas</w:t>
            </w:r>
            <w:proofErr w:type="spellEnd"/>
            <w:r w:rsidRPr="00EC393C">
              <w:rPr>
                <w:rFonts w:cstheme="minorHAnsi"/>
              </w:rPr>
              <w:t xml:space="preserve"> </w:t>
            </w:r>
            <w:proofErr w:type="spellStart"/>
            <w:r w:rsidRPr="00EC393C">
              <w:rPr>
                <w:rFonts w:cstheme="minorHAnsi"/>
              </w:rPr>
              <w:t>bahan</w:t>
            </w:r>
            <w:proofErr w:type="spellEnd"/>
            <w:r w:rsidRPr="00EC393C">
              <w:rPr>
                <w:rFonts w:cstheme="minorHAnsi"/>
              </w:rPr>
              <w:t xml:space="preserve"> </w:t>
            </w:r>
            <w:proofErr w:type="spellStart"/>
            <w:r w:rsidRPr="00EC393C">
              <w:rPr>
                <w:rFonts w:cstheme="minorHAnsi"/>
              </w:rPr>
              <w:t>baku</w:t>
            </w:r>
            <w:proofErr w:type="spellEnd"/>
          </w:p>
        </w:tc>
        <w:tc>
          <w:tcPr>
            <w:tcW w:w="1023" w:type="pct"/>
          </w:tcPr>
          <w:p w14:paraId="0AB12C15"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Mampu memahami, mengidentifikasi, merumuskan, menganalisis permasalahan</w:t>
            </w:r>
          </w:p>
          <w:p w14:paraId="49F4E61D"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 xml:space="preserve">Mampu </w:t>
            </w:r>
            <w:proofErr w:type="spellStart"/>
            <w:r w:rsidRPr="00EC393C">
              <w:rPr>
                <w:rFonts w:cstheme="minorHAnsi"/>
              </w:rPr>
              <w:t>merumuskan</w:t>
            </w:r>
            <w:proofErr w:type="spellEnd"/>
            <w:r w:rsidRPr="00EC393C">
              <w:rPr>
                <w:rFonts w:cstheme="minorHAnsi"/>
              </w:rPr>
              <w:t xml:space="preserve">, </w:t>
            </w:r>
            <w:proofErr w:type="spellStart"/>
            <w:r w:rsidRPr="00EC393C">
              <w:rPr>
                <w:rFonts w:cstheme="minorHAnsi"/>
              </w:rPr>
              <w:t>menganalisis</w:t>
            </w:r>
            <w:proofErr w:type="spellEnd"/>
            <w:r w:rsidRPr="00EC393C">
              <w:rPr>
                <w:rFonts w:cstheme="minorHAnsi"/>
              </w:rPr>
              <w:t xml:space="preserve">, </w:t>
            </w:r>
            <w:proofErr w:type="spellStart"/>
            <w:r w:rsidRPr="00EC393C">
              <w:rPr>
                <w:rFonts w:cstheme="minorHAnsi"/>
              </w:rPr>
              <w:t>mendesain</w:t>
            </w:r>
            <w:proofErr w:type="spellEnd"/>
            <w:r w:rsidRPr="00EC393C">
              <w:rPr>
                <w:rFonts w:cstheme="minorHAnsi"/>
              </w:rPr>
              <w:t xml:space="preserve">, </w:t>
            </w:r>
            <w:proofErr w:type="spellStart"/>
            <w:r w:rsidRPr="00EC393C">
              <w:rPr>
                <w:rFonts w:cstheme="minorHAnsi"/>
              </w:rPr>
              <w:t>berkomunikasi</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w:t>
            </w:r>
            <w:proofErr w:type="spellStart"/>
            <w:r w:rsidRPr="00EC393C">
              <w:rPr>
                <w:rFonts w:cstheme="minorHAnsi"/>
              </w:rPr>
              <w:t>terkait</w:t>
            </w:r>
            <w:proofErr w:type="spellEnd"/>
            <w:r w:rsidRPr="00EC393C">
              <w:rPr>
                <w:rFonts w:cstheme="minorHAnsi"/>
              </w:rPr>
              <w:t xml:space="preserve"> </w:t>
            </w:r>
            <w:proofErr w:type="spellStart"/>
            <w:r w:rsidRPr="00EC393C">
              <w:rPr>
                <w:rFonts w:cstheme="minorHAnsi"/>
              </w:rPr>
              <w:t>pengendalian</w:t>
            </w:r>
            <w:proofErr w:type="spellEnd"/>
            <w:r w:rsidRPr="00EC393C">
              <w:rPr>
                <w:rFonts w:cstheme="minorHAnsi"/>
              </w:rPr>
              <w:t xml:space="preserve"> </w:t>
            </w:r>
            <w:proofErr w:type="spellStart"/>
            <w:r w:rsidRPr="00EC393C">
              <w:rPr>
                <w:rFonts w:cstheme="minorHAnsi"/>
              </w:rPr>
              <w:t>kualitas</w:t>
            </w:r>
            <w:proofErr w:type="spellEnd"/>
            <w:r w:rsidRPr="00EC393C">
              <w:rPr>
                <w:rFonts w:cstheme="minorHAnsi"/>
              </w:rPr>
              <w:t xml:space="preserve"> </w:t>
            </w:r>
            <w:proofErr w:type="spellStart"/>
            <w:r w:rsidRPr="00EC393C">
              <w:rPr>
                <w:rFonts w:cstheme="minorHAnsi"/>
              </w:rPr>
              <w:t>sistem</w:t>
            </w:r>
            <w:proofErr w:type="spellEnd"/>
            <w:r w:rsidRPr="00EC393C">
              <w:rPr>
                <w:rFonts w:cstheme="minorHAnsi"/>
              </w:rPr>
              <w:t xml:space="preserve"> </w:t>
            </w:r>
            <w:proofErr w:type="spellStart"/>
            <w:r w:rsidRPr="00EC393C">
              <w:rPr>
                <w:rFonts w:cstheme="minorHAnsi"/>
              </w:rPr>
              <w:t>manufaktur</w:t>
            </w:r>
            <w:proofErr w:type="spellEnd"/>
            <w:r w:rsidRPr="00EC393C">
              <w:rPr>
                <w:rFonts w:cstheme="minorHAnsi"/>
              </w:rPr>
              <w:t>.</w:t>
            </w:r>
          </w:p>
        </w:tc>
        <w:tc>
          <w:tcPr>
            <w:tcW w:w="619" w:type="pct"/>
          </w:tcPr>
          <w:p w14:paraId="532CC11F"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SGD; PBL; Responsi/tutorial</w:t>
            </w:r>
          </w:p>
          <w:p w14:paraId="76F9B340"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10" w:type="pct"/>
          </w:tcPr>
          <w:p w14:paraId="645E9B27"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Materi refreshing matakuliah, template laporan modul</w:t>
            </w:r>
          </w:p>
        </w:tc>
        <w:tc>
          <w:tcPr>
            <w:tcW w:w="600" w:type="pct"/>
          </w:tcPr>
          <w:p w14:paraId="1C731F95" w14:textId="77777777" w:rsidR="003A1935" w:rsidRPr="00EC393C" w:rsidRDefault="003A1935" w:rsidP="00EC393C">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Module 6</w:t>
            </w:r>
          </w:p>
          <w:p w14:paraId="078F46A3" w14:textId="77777777" w:rsidR="003A1935" w:rsidRPr="00EC393C" w:rsidRDefault="003A1935" w:rsidP="00EC393C">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 xml:space="preserve">Final-Examination </w:t>
            </w:r>
          </w:p>
        </w:tc>
      </w:tr>
      <w:tr w:rsidR="003A1935" w:rsidRPr="00EC393C" w14:paraId="58C3F696" w14:textId="77777777" w:rsidTr="00725BDF">
        <w:trPr>
          <w:trHeight w:val="224"/>
        </w:trPr>
        <w:tc>
          <w:tcPr>
            <w:cnfStyle w:val="001000000000" w:firstRow="0" w:lastRow="0" w:firstColumn="1" w:lastColumn="0" w:oddVBand="0" w:evenVBand="0" w:oddHBand="0" w:evenHBand="0" w:firstRowFirstColumn="0" w:firstRowLastColumn="0" w:lastRowFirstColumn="0" w:lastRowLastColumn="0"/>
            <w:tcW w:w="314" w:type="pct"/>
          </w:tcPr>
          <w:p w14:paraId="6B7BA35E" w14:textId="77777777" w:rsidR="003A1935" w:rsidRPr="00EC393C" w:rsidRDefault="003A1935" w:rsidP="00725BDF">
            <w:pPr>
              <w:contextualSpacing/>
              <w:rPr>
                <w:rFonts w:asciiTheme="minorHAnsi" w:hAnsiTheme="minorHAnsi" w:cstheme="minorHAnsi"/>
                <w:b w:val="0"/>
                <w:lang w:val="en-US"/>
              </w:rPr>
            </w:pPr>
            <w:r w:rsidRPr="00EC393C">
              <w:rPr>
                <w:rFonts w:asciiTheme="minorHAnsi" w:hAnsiTheme="minorHAnsi" w:cstheme="minorHAnsi"/>
                <w:b w:val="0"/>
              </w:rPr>
              <w:lastRenderedPageBreak/>
              <w:t>1</w:t>
            </w:r>
            <w:r w:rsidRPr="00EC393C">
              <w:rPr>
                <w:rFonts w:asciiTheme="minorHAnsi" w:hAnsiTheme="minorHAnsi" w:cstheme="minorHAnsi"/>
                <w:b w:val="0"/>
                <w:lang w:val="en-US"/>
              </w:rPr>
              <w:t>2</w:t>
            </w:r>
          </w:p>
        </w:tc>
        <w:tc>
          <w:tcPr>
            <w:tcW w:w="355" w:type="pct"/>
          </w:tcPr>
          <w:p w14:paraId="01372DE3"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3CE7FDC2"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struktur</w:t>
            </w:r>
            <w:proofErr w:type="spellEnd"/>
            <w:r w:rsidRPr="00EC393C">
              <w:rPr>
                <w:rFonts w:cstheme="minorHAnsi"/>
              </w:rPr>
              <w:t xml:space="preserve"> </w:t>
            </w:r>
            <w:proofErr w:type="spellStart"/>
            <w:r w:rsidRPr="00EC393C">
              <w:rPr>
                <w:rFonts w:cstheme="minorHAnsi"/>
              </w:rPr>
              <w:t>organisasi</w:t>
            </w:r>
            <w:proofErr w:type="spellEnd"/>
            <w:r w:rsidRPr="00EC393C">
              <w:rPr>
                <w:rFonts w:cstheme="minorHAnsi"/>
              </w:rPr>
              <w:t xml:space="preserve"> dan </w:t>
            </w:r>
            <w:proofErr w:type="spellStart"/>
            <w:r w:rsidRPr="00EC393C">
              <w:rPr>
                <w:rFonts w:cstheme="minorHAnsi"/>
              </w:rPr>
              <w:t>kompetensi</w:t>
            </w:r>
            <w:proofErr w:type="spellEnd"/>
            <w:r w:rsidRPr="00EC393C">
              <w:rPr>
                <w:rFonts w:cstheme="minorHAnsi"/>
              </w:rPr>
              <w:t xml:space="preserve"> </w:t>
            </w:r>
            <w:proofErr w:type="spellStart"/>
            <w:r w:rsidRPr="00EC393C">
              <w:rPr>
                <w:rFonts w:cstheme="minorHAnsi"/>
              </w:rPr>
              <w:t>karyawan</w:t>
            </w:r>
            <w:proofErr w:type="spellEnd"/>
          </w:p>
        </w:tc>
        <w:tc>
          <w:tcPr>
            <w:tcW w:w="1001" w:type="pct"/>
          </w:tcPr>
          <w:p w14:paraId="2AFEE055"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Rancangan</w:t>
            </w:r>
            <w:proofErr w:type="spellEnd"/>
            <w:r w:rsidRPr="00EC393C">
              <w:rPr>
                <w:rFonts w:cstheme="minorHAnsi"/>
              </w:rPr>
              <w:t xml:space="preserve"> </w:t>
            </w:r>
            <w:proofErr w:type="spellStart"/>
            <w:r w:rsidRPr="00EC393C">
              <w:rPr>
                <w:rFonts w:cstheme="minorHAnsi"/>
              </w:rPr>
              <w:t>struktur</w:t>
            </w:r>
            <w:proofErr w:type="spellEnd"/>
            <w:r w:rsidRPr="00EC393C">
              <w:rPr>
                <w:rFonts w:cstheme="minorHAnsi"/>
              </w:rPr>
              <w:t xml:space="preserve"> </w:t>
            </w:r>
            <w:proofErr w:type="spellStart"/>
            <w:r w:rsidRPr="00EC393C">
              <w:rPr>
                <w:rFonts w:cstheme="minorHAnsi"/>
              </w:rPr>
              <w:t>organisasi</w:t>
            </w:r>
            <w:proofErr w:type="spellEnd"/>
            <w:r w:rsidRPr="00EC393C">
              <w:rPr>
                <w:rFonts w:cstheme="minorHAnsi"/>
              </w:rPr>
              <w:t xml:space="preserve"> dan </w:t>
            </w:r>
            <w:proofErr w:type="spellStart"/>
            <w:r w:rsidRPr="00EC393C">
              <w:rPr>
                <w:rFonts w:cstheme="minorHAnsi"/>
              </w:rPr>
              <w:t>kompetensi</w:t>
            </w:r>
            <w:proofErr w:type="spellEnd"/>
            <w:r w:rsidRPr="00EC393C">
              <w:rPr>
                <w:rFonts w:cstheme="minorHAnsi"/>
              </w:rPr>
              <w:t xml:space="preserve"> </w:t>
            </w:r>
            <w:proofErr w:type="spellStart"/>
            <w:r w:rsidRPr="00EC393C">
              <w:rPr>
                <w:rFonts w:cstheme="minorHAnsi"/>
              </w:rPr>
              <w:t>pekerja</w:t>
            </w:r>
            <w:proofErr w:type="spellEnd"/>
            <w:r w:rsidRPr="00EC393C">
              <w:rPr>
                <w:rFonts w:cstheme="minorHAnsi"/>
              </w:rPr>
              <w:t xml:space="preserve"> yang </w:t>
            </w:r>
            <w:proofErr w:type="spellStart"/>
            <w:r w:rsidRPr="00EC393C">
              <w:rPr>
                <w:rFonts w:cstheme="minorHAnsi"/>
              </w:rPr>
              <w:t>dibutuhkan</w:t>
            </w:r>
            <w:proofErr w:type="spellEnd"/>
          </w:p>
        </w:tc>
        <w:tc>
          <w:tcPr>
            <w:tcW w:w="1023" w:type="pct"/>
          </w:tcPr>
          <w:p w14:paraId="0EF0EE8E"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Kemampuan mendesain komponen, system, mengidentifikasi, merumuskan,</w:t>
            </w:r>
          </w:p>
          <w:p w14:paraId="4BFC709D"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berkomunikasi secara efektif,</w:t>
            </w:r>
          </w:p>
          <w:p w14:paraId="2E790543"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merencanakan</w:t>
            </w:r>
            <w:proofErr w:type="spellEnd"/>
            <w:r w:rsidRPr="00EC393C">
              <w:rPr>
                <w:rFonts w:cstheme="minorHAnsi"/>
              </w:rPr>
              <w:t xml:space="preserve">, </w:t>
            </w:r>
            <w:proofErr w:type="spellStart"/>
            <w:r w:rsidRPr="00EC393C">
              <w:rPr>
                <w:rFonts w:cstheme="minorHAnsi"/>
              </w:rPr>
              <w:t>menyelesaikan</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w:t>
            </w:r>
            <w:proofErr w:type="spellStart"/>
            <w:r w:rsidRPr="00EC393C">
              <w:rPr>
                <w:rFonts w:cstheme="minorHAnsi"/>
              </w:rPr>
              <w:t>terkait</w:t>
            </w:r>
            <w:proofErr w:type="spellEnd"/>
            <w:r w:rsidRPr="00EC393C">
              <w:rPr>
                <w:rFonts w:cstheme="minorHAnsi"/>
              </w:rPr>
              <w:t xml:space="preserve"> </w:t>
            </w:r>
            <w:proofErr w:type="spellStart"/>
            <w:r w:rsidRPr="00EC393C">
              <w:rPr>
                <w:rFonts w:cstheme="minorHAnsi"/>
              </w:rPr>
              <w:t>perancangan</w:t>
            </w:r>
            <w:proofErr w:type="spellEnd"/>
            <w:r w:rsidRPr="00EC393C">
              <w:rPr>
                <w:rFonts w:cstheme="minorHAnsi"/>
              </w:rPr>
              <w:t xml:space="preserve"> </w:t>
            </w:r>
            <w:proofErr w:type="spellStart"/>
            <w:r w:rsidRPr="00EC393C">
              <w:rPr>
                <w:rFonts w:cstheme="minorHAnsi"/>
              </w:rPr>
              <w:t>struktur</w:t>
            </w:r>
            <w:proofErr w:type="spellEnd"/>
            <w:r w:rsidRPr="00EC393C">
              <w:rPr>
                <w:rFonts w:cstheme="minorHAnsi"/>
              </w:rPr>
              <w:t xml:space="preserve"> </w:t>
            </w:r>
            <w:proofErr w:type="spellStart"/>
            <w:r w:rsidRPr="00EC393C">
              <w:rPr>
                <w:rFonts w:cstheme="minorHAnsi"/>
              </w:rPr>
              <w:t>organisasi</w:t>
            </w:r>
            <w:proofErr w:type="spellEnd"/>
            <w:r w:rsidRPr="00EC393C">
              <w:rPr>
                <w:rFonts w:cstheme="minorHAnsi"/>
              </w:rPr>
              <w:t xml:space="preserve"> dan </w:t>
            </w:r>
            <w:proofErr w:type="spellStart"/>
            <w:r w:rsidRPr="00EC393C">
              <w:rPr>
                <w:rFonts w:cstheme="minorHAnsi"/>
              </w:rPr>
              <w:t>kompetensi</w:t>
            </w:r>
            <w:proofErr w:type="spellEnd"/>
            <w:r w:rsidRPr="00EC393C">
              <w:rPr>
                <w:rFonts w:cstheme="minorHAnsi"/>
              </w:rPr>
              <w:t xml:space="preserve"> </w:t>
            </w:r>
            <w:proofErr w:type="spellStart"/>
            <w:r w:rsidRPr="00EC393C">
              <w:rPr>
                <w:rFonts w:cstheme="minorHAnsi"/>
              </w:rPr>
              <w:t>karyawan</w:t>
            </w:r>
            <w:proofErr w:type="spellEnd"/>
            <w:r w:rsidRPr="00EC393C">
              <w:rPr>
                <w:rFonts w:cstheme="minorHAnsi"/>
              </w:rPr>
              <w:t>.</w:t>
            </w:r>
          </w:p>
        </w:tc>
        <w:tc>
          <w:tcPr>
            <w:tcW w:w="619" w:type="pct"/>
          </w:tcPr>
          <w:p w14:paraId="73CBA717"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SGD; PBL; Responsi/tutorial</w:t>
            </w:r>
          </w:p>
          <w:p w14:paraId="66D60FB2"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510" w:type="pct"/>
          </w:tcPr>
          <w:p w14:paraId="3D2500B2"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Materi refreshing matakuliah, template laporan modul</w:t>
            </w:r>
          </w:p>
        </w:tc>
        <w:tc>
          <w:tcPr>
            <w:tcW w:w="600" w:type="pct"/>
          </w:tcPr>
          <w:p w14:paraId="4F988F1F" w14:textId="77777777" w:rsidR="003A1935" w:rsidRPr="00EC393C" w:rsidRDefault="003A1935" w:rsidP="00EC393C">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Module 7</w:t>
            </w:r>
          </w:p>
          <w:p w14:paraId="2AB765AA" w14:textId="77777777" w:rsidR="003A1935" w:rsidRPr="00EC393C" w:rsidRDefault="003A1935" w:rsidP="00EC393C">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Final-Examination</w:t>
            </w:r>
          </w:p>
        </w:tc>
      </w:tr>
      <w:tr w:rsidR="003A1935" w:rsidRPr="00EC393C" w14:paraId="1AEFF867"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70D7AB6F" w14:textId="77777777" w:rsidR="003A1935" w:rsidRPr="00EC393C" w:rsidRDefault="003A1935" w:rsidP="00725BDF">
            <w:pPr>
              <w:contextualSpacing/>
              <w:rPr>
                <w:rFonts w:asciiTheme="minorHAnsi" w:hAnsiTheme="minorHAnsi" w:cstheme="minorHAnsi"/>
                <w:b w:val="0"/>
                <w:lang w:val="en-US"/>
              </w:rPr>
            </w:pPr>
            <w:r w:rsidRPr="00EC393C">
              <w:rPr>
                <w:rFonts w:asciiTheme="minorHAnsi" w:hAnsiTheme="minorHAnsi" w:cstheme="minorHAnsi"/>
                <w:b w:val="0"/>
              </w:rPr>
              <w:t>1</w:t>
            </w:r>
            <w:r w:rsidRPr="00EC393C">
              <w:rPr>
                <w:rFonts w:asciiTheme="minorHAnsi" w:hAnsiTheme="minorHAnsi" w:cstheme="minorHAnsi"/>
                <w:b w:val="0"/>
                <w:lang w:val="en-US"/>
              </w:rPr>
              <w:t>3</w:t>
            </w:r>
          </w:p>
        </w:tc>
        <w:tc>
          <w:tcPr>
            <w:tcW w:w="355" w:type="pct"/>
          </w:tcPr>
          <w:p w14:paraId="1CD8C474"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42F544D2"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Analisis</w:t>
            </w:r>
            <w:proofErr w:type="spellEnd"/>
            <w:r w:rsidRPr="00EC393C">
              <w:rPr>
                <w:rFonts w:cstheme="minorHAnsi"/>
              </w:rPr>
              <w:t xml:space="preserve"> </w:t>
            </w:r>
            <w:proofErr w:type="spellStart"/>
            <w:r w:rsidRPr="00EC393C">
              <w:rPr>
                <w:rFonts w:cstheme="minorHAnsi"/>
              </w:rPr>
              <w:t>Kelayakan</w:t>
            </w:r>
            <w:proofErr w:type="spellEnd"/>
            <w:r w:rsidRPr="00EC393C">
              <w:rPr>
                <w:rFonts w:cstheme="minorHAnsi"/>
              </w:rPr>
              <w:t xml:space="preserve"> </w:t>
            </w:r>
            <w:proofErr w:type="spellStart"/>
            <w:r w:rsidRPr="00EC393C">
              <w:rPr>
                <w:rFonts w:cstheme="minorHAnsi"/>
              </w:rPr>
              <w:t>Keuangan</w:t>
            </w:r>
            <w:proofErr w:type="spellEnd"/>
          </w:p>
        </w:tc>
        <w:tc>
          <w:tcPr>
            <w:tcW w:w="1001" w:type="pct"/>
          </w:tcPr>
          <w:p w14:paraId="565E0C59" w14:textId="77777777" w:rsidR="003A1935" w:rsidRPr="00EC393C" w:rsidRDefault="003A1935" w:rsidP="00EC393C">
            <w:pPr>
              <w:pStyle w:val="ListParagraph"/>
              <w:numPr>
                <w:ilvl w:val="0"/>
                <w:numId w:val="11"/>
              </w:numPr>
              <w:spacing w:after="0" w:line="240" w:lineRule="auto"/>
              <w:ind w:left="314"/>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Perhitungan</w:t>
            </w:r>
            <w:proofErr w:type="spellEnd"/>
            <w:r w:rsidRPr="00EC393C">
              <w:rPr>
                <w:rFonts w:cstheme="minorHAnsi"/>
              </w:rPr>
              <w:t xml:space="preserve"> </w:t>
            </w:r>
            <w:proofErr w:type="spellStart"/>
            <w:r w:rsidRPr="00EC393C">
              <w:rPr>
                <w:rFonts w:cstheme="minorHAnsi"/>
              </w:rPr>
              <w:t>analisis</w:t>
            </w:r>
            <w:proofErr w:type="spellEnd"/>
            <w:r w:rsidRPr="00EC393C">
              <w:rPr>
                <w:rFonts w:cstheme="minorHAnsi"/>
              </w:rPr>
              <w:t xml:space="preserve"> </w:t>
            </w:r>
            <w:proofErr w:type="spellStart"/>
            <w:r w:rsidRPr="00EC393C">
              <w:rPr>
                <w:rFonts w:cstheme="minorHAnsi"/>
              </w:rPr>
              <w:t>kelayakan</w:t>
            </w:r>
            <w:proofErr w:type="spellEnd"/>
            <w:r w:rsidRPr="00EC393C">
              <w:rPr>
                <w:rFonts w:cstheme="minorHAnsi"/>
              </w:rPr>
              <w:t xml:space="preserve"> </w:t>
            </w:r>
            <w:proofErr w:type="spellStart"/>
            <w:r w:rsidRPr="00EC393C">
              <w:rPr>
                <w:rFonts w:cstheme="minorHAnsi"/>
              </w:rPr>
              <w:t>keuangan</w:t>
            </w:r>
            <w:proofErr w:type="spellEnd"/>
            <w:r w:rsidRPr="00EC393C">
              <w:rPr>
                <w:rFonts w:cstheme="minorHAnsi"/>
              </w:rPr>
              <w:t xml:space="preserve"> (NPV, IRR dan Payback Period</w:t>
            </w:r>
          </w:p>
          <w:p w14:paraId="710C86EC" w14:textId="77777777" w:rsidR="003A1935" w:rsidRPr="00EC393C" w:rsidRDefault="003A1935" w:rsidP="00EC393C">
            <w:pPr>
              <w:pStyle w:val="ListParagraph"/>
              <w:numPr>
                <w:ilvl w:val="0"/>
                <w:numId w:val="11"/>
              </w:numPr>
              <w:spacing w:after="0" w:line="240" w:lineRule="auto"/>
              <w:ind w:left="314"/>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Pembuatan</w:t>
            </w:r>
            <w:proofErr w:type="spellEnd"/>
            <w:r w:rsidRPr="00EC393C">
              <w:rPr>
                <w:rFonts w:cstheme="minorHAnsi"/>
              </w:rPr>
              <w:t xml:space="preserve"> </w:t>
            </w:r>
            <w:proofErr w:type="spellStart"/>
            <w:r w:rsidRPr="00EC393C">
              <w:rPr>
                <w:rFonts w:cstheme="minorHAnsi"/>
              </w:rPr>
              <w:t>laporan</w:t>
            </w:r>
            <w:proofErr w:type="spellEnd"/>
            <w:r w:rsidRPr="00EC393C">
              <w:rPr>
                <w:rFonts w:cstheme="minorHAnsi"/>
              </w:rPr>
              <w:t xml:space="preserve"> </w:t>
            </w:r>
            <w:proofErr w:type="spellStart"/>
            <w:r w:rsidRPr="00EC393C">
              <w:rPr>
                <w:rFonts w:cstheme="minorHAnsi"/>
              </w:rPr>
              <w:t>keuangan</w:t>
            </w:r>
            <w:proofErr w:type="spellEnd"/>
            <w:r w:rsidRPr="00EC393C">
              <w:rPr>
                <w:rFonts w:cstheme="minorHAnsi"/>
              </w:rPr>
              <w:t xml:space="preserve"> (</w:t>
            </w:r>
            <w:proofErr w:type="spellStart"/>
            <w:r w:rsidRPr="00EC393C">
              <w:rPr>
                <w:rFonts w:cstheme="minorHAnsi"/>
              </w:rPr>
              <w:t>Laporan</w:t>
            </w:r>
            <w:proofErr w:type="spellEnd"/>
            <w:r w:rsidRPr="00EC393C">
              <w:rPr>
                <w:rFonts w:cstheme="minorHAnsi"/>
              </w:rPr>
              <w:t xml:space="preserve"> </w:t>
            </w:r>
            <w:proofErr w:type="spellStart"/>
            <w:r w:rsidRPr="00EC393C">
              <w:rPr>
                <w:rFonts w:cstheme="minorHAnsi"/>
              </w:rPr>
              <w:t>Laba</w:t>
            </w:r>
            <w:proofErr w:type="spellEnd"/>
            <w:r w:rsidRPr="00EC393C">
              <w:rPr>
                <w:rFonts w:cstheme="minorHAnsi"/>
              </w:rPr>
              <w:t xml:space="preserve"> </w:t>
            </w:r>
            <w:proofErr w:type="spellStart"/>
            <w:r w:rsidRPr="00EC393C">
              <w:rPr>
                <w:rFonts w:cstheme="minorHAnsi"/>
              </w:rPr>
              <w:t>Rugi</w:t>
            </w:r>
            <w:proofErr w:type="spellEnd"/>
            <w:r w:rsidRPr="00EC393C">
              <w:rPr>
                <w:rFonts w:cstheme="minorHAnsi"/>
              </w:rPr>
              <w:t xml:space="preserve">, </w:t>
            </w:r>
            <w:proofErr w:type="spellStart"/>
            <w:r w:rsidRPr="00EC393C">
              <w:rPr>
                <w:rFonts w:cstheme="minorHAnsi"/>
              </w:rPr>
              <w:t>Laporan</w:t>
            </w:r>
            <w:proofErr w:type="spellEnd"/>
            <w:r w:rsidRPr="00EC393C">
              <w:rPr>
                <w:rFonts w:cstheme="minorHAnsi"/>
              </w:rPr>
              <w:t xml:space="preserve"> </w:t>
            </w:r>
            <w:proofErr w:type="spellStart"/>
            <w:r w:rsidRPr="00EC393C">
              <w:rPr>
                <w:rFonts w:cstheme="minorHAnsi"/>
              </w:rPr>
              <w:t>Arus</w:t>
            </w:r>
            <w:proofErr w:type="spellEnd"/>
            <w:r w:rsidRPr="00EC393C">
              <w:rPr>
                <w:rFonts w:cstheme="minorHAnsi"/>
              </w:rPr>
              <w:t xml:space="preserve"> Kas, </w:t>
            </w:r>
            <w:proofErr w:type="spellStart"/>
            <w:r w:rsidRPr="00EC393C">
              <w:rPr>
                <w:rFonts w:cstheme="minorHAnsi"/>
              </w:rPr>
              <w:t>Neraca</w:t>
            </w:r>
            <w:proofErr w:type="spellEnd"/>
            <w:r w:rsidRPr="00EC393C">
              <w:rPr>
                <w:rFonts w:cstheme="minorHAnsi"/>
              </w:rPr>
              <w:t>)</w:t>
            </w:r>
          </w:p>
        </w:tc>
        <w:tc>
          <w:tcPr>
            <w:tcW w:w="1023" w:type="pct"/>
          </w:tcPr>
          <w:p w14:paraId="08A10EB6"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lang w:val="en-US"/>
              </w:rPr>
              <w:t>Kemampuan merancang dan menganalisis modul terkait analisis kelayakan keuangan.</w:t>
            </w:r>
          </w:p>
        </w:tc>
        <w:tc>
          <w:tcPr>
            <w:tcW w:w="619" w:type="pct"/>
          </w:tcPr>
          <w:p w14:paraId="25BE2314"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SGD; PBL; Responsi/tutorial</w:t>
            </w:r>
          </w:p>
          <w:p w14:paraId="0A546A45"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10" w:type="pct"/>
          </w:tcPr>
          <w:p w14:paraId="637D8ECA"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Materi refreshing matakuliah, template laporan modul</w:t>
            </w:r>
          </w:p>
        </w:tc>
        <w:tc>
          <w:tcPr>
            <w:tcW w:w="600" w:type="pct"/>
          </w:tcPr>
          <w:p w14:paraId="62DBBE49" w14:textId="77777777" w:rsidR="003A1935" w:rsidRPr="00EC393C" w:rsidRDefault="003A1935" w:rsidP="00EC393C">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Module 8</w:t>
            </w:r>
          </w:p>
          <w:p w14:paraId="231FEDBC" w14:textId="77777777" w:rsidR="003A1935" w:rsidRPr="00EC393C" w:rsidRDefault="003A1935" w:rsidP="00EC393C">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Final-Examination</w:t>
            </w:r>
          </w:p>
        </w:tc>
      </w:tr>
      <w:tr w:rsidR="003A1935" w:rsidRPr="00EC393C" w14:paraId="712FAA9D"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03193641" w14:textId="77777777" w:rsidR="003A1935" w:rsidRPr="00EC393C" w:rsidRDefault="003A1935" w:rsidP="00725BDF">
            <w:pPr>
              <w:contextualSpacing/>
              <w:rPr>
                <w:rFonts w:asciiTheme="minorHAnsi" w:hAnsiTheme="minorHAnsi" w:cstheme="minorHAnsi"/>
                <w:b w:val="0"/>
                <w:lang w:val="en-US"/>
              </w:rPr>
            </w:pPr>
            <w:r w:rsidRPr="00EC393C">
              <w:rPr>
                <w:rFonts w:asciiTheme="minorHAnsi" w:hAnsiTheme="minorHAnsi" w:cstheme="minorHAnsi"/>
                <w:b w:val="0"/>
              </w:rPr>
              <w:t>1</w:t>
            </w:r>
            <w:r w:rsidRPr="00EC393C">
              <w:rPr>
                <w:rFonts w:asciiTheme="minorHAnsi" w:hAnsiTheme="minorHAnsi" w:cstheme="minorHAnsi"/>
                <w:b w:val="0"/>
                <w:lang w:val="en-US"/>
              </w:rPr>
              <w:t>4</w:t>
            </w:r>
          </w:p>
        </w:tc>
        <w:tc>
          <w:tcPr>
            <w:tcW w:w="355" w:type="pct"/>
          </w:tcPr>
          <w:p w14:paraId="7942FCE1"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19EC3675"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Analisis</w:t>
            </w:r>
            <w:proofErr w:type="spellEnd"/>
            <w:r w:rsidRPr="00EC393C">
              <w:rPr>
                <w:rFonts w:cstheme="minorHAnsi"/>
              </w:rPr>
              <w:t xml:space="preserve"> </w:t>
            </w:r>
            <w:proofErr w:type="spellStart"/>
            <w:r w:rsidRPr="00EC393C">
              <w:rPr>
                <w:rFonts w:cstheme="minorHAnsi"/>
              </w:rPr>
              <w:t>Kelayakan</w:t>
            </w:r>
            <w:proofErr w:type="spellEnd"/>
            <w:r w:rsidRPr="00EC393C">
              <w:rPr>
                <w:rFonts w:cstheme="minorHAnsi"/>
              </w:rPr>
              <w:t xml:space="preserve"> </w:t>
            </w:r>
            <w:proofErr w:type="spellStart"/>
            <w:r w:rsidRPr="00EC393C">
              <w:rPr>
                <w:rFonts w:cstheme="minorHAnsi"/>
              </w:rPr>
              <w:t>Keuangan</w:t>
            </w:r>
            <w:proofErr w:type="spellEnd"/>
          </w:p>
        </w:tc>
        <w:tc>
          <w:tcPr>
            <w:tcW w:w="1001" w:type="pct"/>
          </w:tcPr>
          <w:p w14:paraId="15F1F482" w14:textId="77777777" w:rsidR="003A1935" w:rsidRPr="00EC393C" w:rsidRDefault="003A1935" w:rsidP="00EC393C">
            <w:pPr>
              <w:pStyle w:val="ListParagraph"/>
              <w:numPr>
                <w:ilvl w:val="0"/>
                <w:numId w:val="11"/>
              </w:numPr>
              <w:spacing w:after="0" w:line="240" w:lineRule="auto"/>
              <w:ind w:left="314"/>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Perhitungan</w:t>
            </w:r>
            <w:proofErr w:type="spellEnd"/>
            <w:r w:rsidRPr="00EC393C">
              <w:rPr>
                <w:rFonts w:cstheme="minorHAnsi"/>
              </w:rPr>
              <w:t xml:space="preserve"> </w:t>
            </w:r>
            <w:proofErr w:type="spellStart"/>
            <w:r w:rsidRPr="00EC393C">
              <w:rPr>
                <w:rFonts w:cstheme="minorHAnsi"/>
              </w:rPr>
              <w:t>analisis</w:t>
            </w:r>
            <w:proofErr w:type="spellEnd"/>
            <w:r w:rsidRPr="00EC393C">
              <w:rPr>
                <w:rFonts w:cstheme="minorHAnsi"/>
              </w:rPr>
              <w:t xml:space="preserve"> </w:t>
            </w:r>
            <w:proofErr w:type="spellStart"/>
            <w:r w:rsidRPr="00EC393C">
              <w:rPr>
                <w:rFonts w:cstheme="minorHAnsi"/>
              </w:rPr>
              <w:t>kelayakan</w:t>
            </w:r>
            <w:proofErr w:type="spellEnd"/>
            <w:r w:rsidRPr="00EC393C">
              <w:rPr>
                <w:rFonts w:cstheme="minorHAnsi"/>
              </w:rPr>
              <w:t xml:space="preserve"> </w:t>
            </w:r>
            <w:proofErr w:type="spellStart"/>
            <w:r w:rsidRPr="00EC393C">
              <w:rPr>
                <w:rFonts w:cstheme="minorHAnsi"/>
              </w:rPr>
              <w:t>keuangan</w:t>
            </w:r>
            <w:proofErr w:type="spellEnd"/>
            <w:r w:rsidRPr="00EC393C">
              <w:rPr>
                <w:rFonts w:cstheme="minorHAnsi"/>
              </w:rPr>
              <w:t xml:space="preserve"> (NPV, IRR dan Payback Period</w:t>
            </w:r>
          </w:p>
          <w:p w14:paraId="7E3DD612" w14:textId="77777777" w:rsidR="003A1935" w:rsidRPr="00EC393C" w:rsidRDefault="003A1935" w:rsidP="00EC393C">
            <w:pPr>
              <w:pStyle w:val="ListParagraph"/>
              <w:numPr>
                <w:ilvl w:val="0"/>
                <w:numId w:val="11"/>
              </w:numPr>
              <w:spacing w:after="0" w:line="240" w:lineRule="auto"/>
              <w:ind w:left="314"/>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Pembuatan</w:t>
            </w:r>
            <w:proofErr w:type="spellEnd"/>
            <w:r w:rsidRPr="00EC393C">
              <w:rPr>
                <w:rFonts w:cstheme="minorHAnsi"/>
              </w:rPr>
              <w:t xml:space="preserve"> </w:t>
            </w:r>
            <w:proofErr w:type="spellStart"/>
            <w:r w:rsidRPr="00EC393C">
              <w:rPr>
                <w:rFonts w:cstheme="minorHAnsi"/>
              </w:rPr>
              <w:t>laporan</w:t>
            </w:r>
            <w:proofErr w:type="spellEnd"/>
            <w:r w:rsidRPr="00EC393C">
              <w:rPr>
                <w:rFonts w:cstheme="minorHAnsi"/>
              </w:rPr>
              <w:t xml:space="preserve"> </w:t>
            </w:r>
            <w:proofErr w:type="spellStart"/>
            <w:r w:rsidRPr="00EC393C">
              <w:rPr>
                <w:rFonts w:cstheme="minorHAnsi"/>
              </w:rPr>
              <w:t>keuangan</w:t>
            </w:r>
            <w:proofErr w:type="spellEnd"/>
            <w:r w:rsidRPr="00EC393C">
              <w:rPr>
                <w:rFonts w:cstheme="minorHAnsi"/>
              </w:rPr>
              <w:t xml:space="preserve"> (</w:t>
            </w:r>
            <w:proofErr w:type="spellStart"/>
            <w:r w:rsidRPr="00EC393C">
              <w:rPr>
                <w:rFonts w:cstheme="minorHAnsi"/>
              </w:rPr>
              <w:t>Laporan</w:t>
            </w:r>
            <w:proofErr w:type="spellEnd"/>
            <w:r w:rsidRPr="00EC393C">
              <w:rPr>
                <w:rFonts w:cstheme="minorHAnsi"/>
              </w:rPr>
              <w:t xml:space="preserve"> </w:t>
            </w:r>
            <w:proofErr w:type="spellStart"/>
            <w:r w:rsidRPr="00EC393C">
              <w:rPr>
                <w:rFonts w:cstheme="minorHAnsi"/>
              </w:rPr>
              <w:t>Laba</w:t>
            </w:r>
            <w:proofErr w:type="spellEnd"/>
            <w:r w:rsidRPr="00EC393C">
              <w:rPr>
                <w:rFonts w:cstheme="minorHAnsi"/>
              </w:rPr>
              <w:t xml:space="preserve"> </w:t>
            </w:r>
            <w:proofErr w:type="spellStart"/>
            <w:r w:rsidRPr="00EC393C">
              <w:rPr>
                <w:rFonts w:cstheme="minorHAnsi"/>
              </w:rPr>
              <w:t>Rugi</w:t>
            </w:r>
            <w:proofErr w:type="spellEnd"/>
            <w:r w:rsidRPr="00EC393C">
              <w:rPr>
                <w:rFonts w:cstheme="minorHAnsi"/>
              </w:rPr>
              <w:t xml:space="preserve">, </w:t>
            </w:r>
            <w:proofErr w:type="spellStart"/>
            <w:r w:rsidRPr="00EC393C">
              <w:rPr>
                <w:rFonts w:cstheme="minorHAnsi"/>
              </w:rPr>
              <w:t>Laporan</w:t>
            </w:r>
            <w:proofErr w:type="spellEnd"/>
            <w:r w:rsidRPr="00EC393C">
              <w:rPr>
                <w:rFonts w:cstheme="minorHAnsi"/>
              </w:rPr>
              <w:t xml:space="preserve"> </w:t>
            </w:r>
            <w:proofErr w:type="spellStart"/>
            <w:r w:rsidRPr="00EC393C">
              <w:rPr>
                <w:rFonts w:cstheme="minorHAnsi"/>
              </w:rPr>
              <w:t>Arus</w:t>
            </w:r>
            <w:proofErr w:type="spellEnd"/>
            <w:r w:rsidRPr="00EC393C">
              <w:rPr>
                <w:rFonts w:cstheme="minorHAnsi"/>
              </w:rPr>
              <w:t xml:space="preserve"> Kas, </w:t>
            </w:r>
            <w:proofErr w:type="spellStart"/>
            <w:r w:rsidRPr="00EC393C">
              <w:rPr>
                <w:rFonts w:cstheme="minorHAnsi"/>
              </w:rPr>
              <w:t>Neraca</w:t>
            </w:r>
            <w:proofErr w:type="spellEnd"/>
            <w:r w:rsidRPr="00EC393C">
              <w:rPr>
                <w:rFonts w:cstheme="minorHAnsi"/>
              </w:rPr>
              <w:t>)</w:t>
            </w:r>
          </w:p>
        </w:tc>
        <w:tc>
          <w:tcPr>
            <w:tcW w:w="1023" w:type="pct"/>
          </w:tcPr>
          <w:p w14:paraId="254A6F3F"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Kemampuan</w:t>
            </w:r>
            <w:proofErr w:type="spellEnd"/>
            <w:r w:rsidRPr="00EC393C">
              <w:rPr>
                <w:rFonts w:cstheme="minorHAnsi"/>
              </w:rPr>
              <w:t xml:space="preserve"> </w:t>
            </w:r>
            <w:proofErr w:type="spellStart"/>
            <w:r w:rsidRPr="00EC393C">
              <w:rPr>
                <w:rFonts w:cstheme="minorHAnsi"/>
              </w:rPr>
              <w:t>merancang</w:t>
            </w:r>
            <w:proofErr w:type="spellEnd"/>
            <w:r w:rsidRPr="00EC393C">
              <w:rPr>
                <w:rFonts w:cstheme="minorHAnsi"/>
              </w:rPr>
              <w:t xml:space="preserve"> dan </w:t>
            </w:r>
            <w:proofErr w:type="spellStart"/>
            <w:r w:rsidRPr="00EC393C">
              <w:rPr>
                <w:rFonts w:cstheme="minorHAnsi"/>
              </w:rPr>
              <w:t>menganalisis</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w:t>
            </w:r>
            <w:proofErr w:type="spellStart"/>
            <w:r w:rsidRPr="00EC393C">
              <w:rPr>
                <w:rFonts w:cstheme="minorHAnsi"/>
              </w:rPr>
              <w:t>terkait</w:t>
            </w:r>
            <w:proofErr w:type="spellEnd"/>
            <w:r w:rsidRPr="00EC393C">
              <w:rPr>
                <w:rFonts w:cstheme="minorHAnsi"/>
              </w:rPr>
              <w:t xml:space="preserve"> </w:t>
            </w:r>
            <w:proofErr w:type="spellStart"/>
            <w:r w:rsidRPr="00EC393C">
              <w:rPr>
                <w:rFonts w:cstheme="minorHAnsi"/>
              </w:rPr>
              <w:t>analisis</w:t>
            </w:r>
            <w:proofErr w:type="spellEnd"/>
            <w:r w:rsidRPr="00EC393C">
              <w:rPr>
                <w:rFonts w:cstheme="minorHAnsi"/>
              </w:rPr>
              <w:t xml:space="preserve"> </w:t>
            </w:r>
            <w:proofErr w:type="spellStart"/>
            <w:r w:rsidRPr="00EC393C">
              <w:rPr>
                <w:rFonts w:cstheme="minorHAnsi"/>
              </w:rPr>
              <w:t>kelayakan</w:t>
            </w:r>
            <w:proofErr w:type="spellEnd"/>
            <w:r w:rsidRPr="00EC393C">
              <w:rPr>
                <w:rFonts w:cstheme="minorHAnsi"/>
              </w:rPr>
              <w:t xml:space="preserve"> </w:t>
            </w:r>
            <w:proofErr w:type="spellStart"/>
            <w:r w:rsidRPr="00EC393C">
              <w:rPr>
                <w:rFonts w:cstheme="minorHAnsi"/>
              </w:rPr>
              <w:t>keuangan</w:t>
            </w:r>
            <w:proofErr w:type="spellEnd"/>
            <w:r w:rsidRPr="00EC393C">
              <w:rPr>
                <w:rFonts w:cstheme="minorHAnsi"/>
              </w:rPr>
              <w:t>.</w:t>
            </w:r>
          </w:p>
        </w:tc>
        <w:tc>
          <w:tcPr>
            <w:tcW w:w="619" w:type="pct"/>
          </w:tcPr>
          <w:p w14:paraId="339A7D5C"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SGD; PBL; Responsi/tutorial</w:t>
            </w:r>
          </w:p>
          <w:p w14:paraId="48C7F21C"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10" w:type="pct"/>
          </w:tcPr>
          <w:p w14:paraId="39A00526"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Materi refreshing matakuliah, template laporan modul</w:t>
            </w:r>
          </w:p>
        </w:tc>
        <w:tc>
          <w:tcPr>
            <w:tcW w:w="600" w:type="pct"/>
          </w:tcPr>
          <w:p w14:paraId="4AF248A3" w14:textId="77777777" w:rsidR="003A1935" w:rsidRPr="00EC393C" w:rsidRDefault="003A1935" w:rsidP="00EC393C">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Module 8</w:t>
            </w:r>
          </w:p>
          <w:p w14:paraId="4BD97A25" w14:textId="77777777" w:rsidR="003A1935" w:rsidRPr="00EC393C" w:rsidRDefault="003A1935" w:rsidP="00EC393C">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Final-Examination</w:t>
            </w:r>
          </w:p>
        </w:tc>
      </w:tr>
      <w:tr w:rsidR="003A1935" w:rsidRPr="00EC393C" w14:paraId="3A6395C5"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4CB14CAF" w14:textId="77777777" w:rsidR="003A1935" w:rsidRPr="00EC393C" w:rsidRDefault="003A1935" w:rsidP="00725BDF">
            <w:pPr>
              <w:contextualSpacing/>
              <w:rPr>
                <w:rFonts w:asciiTheme="minorHAnsi" w:hAnsiTheme="minorHAnsi" w:cstheme="minorHAnsi"/>
                <w:b w:val="0"/>
                <w:lang w:val="en-US"/>
              </w:rPr>
            </w:pPr>
            <w:r w:rsidRPr="00EC393C">
              <w:rPr>
                <w:rFonts w:asciiTheme="minorHAnsi" w:hAnsiTheme="minorHAnsi" w:cstheme="minorHAnsi"/>
                <w:b w:val="0"/>
              </w:rPr>
              <w:t>1</w:t>
            </w:r>
            <w:r w:rsidRPr="00EC393C">
              <w:rPr>
                <w:rFonts w:asciiTheme="minorHAnsi" w:hAnsiTheme="minorHAnsi" w:cstheme="minorHAnsi"/>
                <w:b w:val="0"/>
                <w:lang w:val="en-US"/>
              </w:rPr>
              <w:t>5</w:t>
            </w:r>
          </w:p>
        </w:tc>
        <w:tc>
          <w:tcPr>
            <w:tcW w:w="355" w:type="pct"/>
          </w:tcPr>
          <w:p w14:paraId="48D7B4F5"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1;3;4</w:t>
            </w:r>
          </w:p>
        </w:tc>
        <w:tc>
          <w:tcPr>
            <w:tcW w:w="578" w:type="pct"/>
          </w:tcPr>
          <w:p w14:paraId="1645FD9D"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Analisis</w:t>
            </w:r>
            <w:proofErr w:type="spellEnd"/>
            <w:r w:rsidRPr="00EC393C">
              <w:rPr>
                <w:rFonts w:cstheme="minorHAnsi"/>
              </w:rPr>
              <w:t xml:space="preserve"> </w:t>
            </w:r>
            <w:proofErr w:type="spellStart"/>
            <w:r w:rsidRPr="00EC393C">
              <w:rPr>
                <w:rFonts w:cstheme="minorHAnsi"/>
              </w:rPr>
              <w:t>Kelayakan</w:t>
            </w:r>
            <w:proofErr w:type="spellEnd"/>
            <w:r w:rsidRPr="00EC393C">
              <w:rPr>
                <w:rFonts w:cstheme="minorHAnsi"/>
              </w:rPr>
              <w:t xml:space="preserve"> </w:t>
            </w:r>
            <w:proofErr w:type="spellStart"/>
            <w:r w:rsidRPr="00EC393C">
              <w:rPr>
                <w:rFonts w:cstheme="minorHAnsi"/>
              </w:rPr>
              <w:t>Keuangan</w:t>
            </w:r>
            <w:proofErr w:type="spellEnd"/>
          </w:p>
        </w:tc>
        <w:tc>
          <w:tcPr>
            <w:tcW w:w="1001" w:type="pct"/>
          </w:tcPr>
          <w:p w14:paraId="161F2503" w14:textId="77777777" w:rsidR="003A1935" w:rsidRPr="00EC393C" w:rsidRDefault="003A1935" w:rsidP="00EC393C">
            <w:pPr>
              <w:pStyle w:val="ListParagraph"/>
              <w:numPr>
                <w:ilvl w:val="0"/>
                <w:numId w:val="11"/>
              </w:numPr>
              <w:spacing w:after="0" w:line="240" w:lineRule="auto"/>
              <w:ind w:left="314"/>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Perhitungan</w:t>
            </w:r>
            <w:proofErr w:type="spellEnd"/>
            <w:r w:rsidRPr="00EC393C">
              <w:rPr>
                <w:rFonts w:cstheme="minorHAnsi"/>
              </w:rPr>
              <w:t xml:space="preserve"> </w:t>
            </w:r>
            <w:proofErr w:type="spellStart"/>
            <w:r w:rsidRPr="00EC393C">
              <w:rPr>
                <w:rFonts w:cstheme="minorHAnsi"/>
              </w:rPr>
              <w:t>analisis</w:t>
            </w:r>
            <w:proofErr w:type="spellEnd"/>
            <w:r w:rsidRPr="00EC393C">
              <w:rPr>
                <w:rFonts w:cstheme="minorHAnsi"/>
              </w:rPr>
              <w:t xml:space="preserve"> </w:t>
            </w:r>
            <w:proofErr w:type="spellStart"/>
            <w:r w:rsidRPr="00EC393C">
              <w:rPr>
                <w:rFonts w:cstheme="minorHAnsi"/>
              </w:rPr>
              <w:t>kelayakan</w:t>
            </w:r>
            <w:proofErr w:type="spellEnd"/>
            <w:r w:rsidRPr="00EC393C">
              <w:rPr>
                <w:rFonts w:cstheme="minorHAnsi"/>
              </w:rPr>
              <w:t xml:space="preserve"> </w:t>
            </w:r>
            <w:proofErr w:type="spellStart"/>
            <w:r w:rsidRPr="00EC393C">
              <w:rPr>
                <w:rFonts w:cstheme="minorHAnsi"/>
              </w:rPr>
              <w:t>keuangan</w:t>
            </w:r>
            <w:proofErr w:type="spellEnd"/>
            <w:r w:rsidRPr="00EC393C">
              <w:rPr>
                <w:rFonts w:cstheme="minorHAnsi"/>
              </w:rPr>
              <w:t xml:space="preserve"> (NPV, IRR dan Payback Period</w:t>
            </w:r>
          </w:p>
          <w:p w14:paraId="43DBA7AD" w14:textId="77777777" w:rsidR="003A1935" w:rsidRPr="00EC393C" w:rsidRDefault="003A1935" w:rsidP="00EC393C">
            <w:pPr>
              <w:pStyle w:val="ListParagraph"/>
              <w:numPr>
                <w:ilvl w:val="0"/>
                <w:numId w:val="11"/>
              </w:numPr>
              <w:spacing w:after="0" w:line="240" w:lineRule="auto"/>
              <w:ind w:left="314"/>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lastRenderedPageBreak/>
              <w:t>Pembuatan</w:t>
            </w:r>
            <w:proofErr w:type="spellEnd"/>
            <w:r w:rsidRPr="00EC393C">
              <w:rPr>
                <w:rFonts w:cstheme="minorHAnsi"/>
              </w:rPr>
              <w:t xml:space="preserve"> </w:t>
            </w:r>
            <w:proofErr w:type="spellStart"/>
            <w:r w:rsidRPr="00EC393C">
              <w:rPr>
                <w:rFonts w:cstheme="minorHAnsi"/>
              </w:rPr>
              <w:t>laporan</w:t>
            </w:r>
            <w:proofErr w:type="spellEnd"/>
            <w:r w:rsidRPr="00EC393C">
              <w:rPr>
                <w:rFonts w:cstheme="minorHAnsi"/>
              </w:rPr>
              <w:t xml:space="preserve"> </w:t>
            </w:r>
            <w:proofErr w:type="spellStart"/>
            <w:r w:rsidRPr="00EC393C">
              <w:rPr>
                <w:rFonts w:cstheme="minorHAnsi"/>
              </w:rPr>
              <w:t>keuangan</w:t>
            </w:r>
            <w:proofErr w:type="spellEnd"/>
            <w:r w:rsidRPr="00EC393C">
              <w:rPr>
                <w:rFonts w:cstheme="minorHAnsi"/>
              </w:rPr>
              <w:t xml:space="preserve"> (</w:t>
            </w:r>
            <w:proofErr w:type="spellStart"/>
            <w:r w:rsidRPr="00EC393C">
              <w:rPr>
                <w:rFonts w:cstheme="minorHAnsi"/>
              </w:rPr>
              <w:t>Laporan</w:t>
            </w:r>
            <w:proofErr w:type="spellEnd"/>
            <w:r w:rsidRPr="00EC393C">
              <w:rPr>
                <w:rFonts w:cstheme="minorHAnsi"/>
              </w:rPr>
              <w:t xml:space="preserve"> </w:t>
            </w:r>
            <w:proofErr w:type="spellStart"/>
            <w:r w:rsidRPr="00EC393C">
              <w:rPr>
                <w:rFonts w:cstheme="minorHAnsi"/>
              </w:rPr>
              <w:t>Laba</w:t>
            </w:r>
            <w:proofErr w:type="spellEnd"/>
            <w:r w:rsidRPr="00EC393C">
              <w:rPr>
                <w:rFonts w:cstheme="minorHAnsi"/>
              </w:rPr>
              <w:t xml:space="preserve"> </w:t>
            </w:r>
            <w:proofErr w:type="spellStart"/>
            <w:r w:rsidRPr="00EC393C">
              <w:rPr>
                <w:rFonts w:cstheme="minorHAnsi"/>
              </w:rPr>
              <w:t>Rugi</w:t>
            </w:r>
            <w:proofErr w:type="spellEnd"/>
            <w:r w:rsidRPr="00EC393C">
              <w:rPr>
                <w:rFonts w:cstheme="minorHAnsi"/>
              </w:rPr>
              <w:t xml:space="preserve">, </w:t>
            </w:r>
            <w:proofErr w:type="spellStart"/>
            <w:r w:rsidRPr="00EC393C">
              <w:rPr>
                <w:rFonts w:cstheme="minorHAnsi"/>
              </w:rPr>
              <w:t>Laporan</w:t>
            </w:r>
            <w:proofErr w:type="spellEnd"/>
            <w:r w:rsidRPr="00EC393C">
              <w:rPr>
                <w:rFonts w:cstheme="minorHAnsi"/>
              </w:rPr>
              <w:t xml:space="preserve"> </w:t>
            </w:r>
            <w:proofErr w:type="spellStart"/>
            <w:r w:rsidRPr="00EC393C">
              <w:rPr>
                <w:rFonts w:cstheme="minorHAnsi"/>
              </w:rPr>
              <w:t>Arus</w:t>
            </w:r>
            <w:proofErr w:type="spellEnd"/>
            <w:r w:rsidRPr="00EC393C">
              <w:rPr>
                <w:rFonts w:cstheme="minorHAnsi"/>
              </w:rPr>
              <w:t xml:space="preserve"> Kas, </w:t>
            </w:r>
            <w:proofErr w:type="spellStart"/>
            <w:r w:rsidRPr="00EC393C">
              <w:rPr>
                <w:rFonts w:cstheme="minorHAnsi"/>
              </w:rPr>
              <w:t>Neraca</w:t>
            </w:r>
            <w:proofErr w:type="spellEnd"/>
            <w:r w:rsidRPr="00EC393C">
              <w:rPr>
                <w:rFonts w:cstheme="minorHAnsi"/>
              </w:rPr>
              <w:t>)</w:t>
            </w:r>
          </w:p>
        </w:tc>
        <w:tc>
          <w:tcPr>
            <w:tcW w:w="1023" w:type="pct"/>
          </w:tcPr>
          <w:p w14:paraId="5CBC6B8B"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lastRenderedPageBreak/>
              <w:t>Kemampuan</w:t>
            </w:r>
            <w:proofErr w:type="spellEnd"/>
            <w:r w:rsidRPr="00EC393C">
              <w:rPr>
                <w:rFonts w:cstheme="minorHAnsi"/>
              </w:rPr>
              <w:t xml:space="preserve"> </w:t>
            </w:r>
            <w:proofErr w:type="spellStart"/>
            <w:r w:rsidRPr="00EC393C">
              <w:rPr>
                <w:rFonts w:cstheme="minorHAnsi"/>
              </w:rPr>
              <w:t>merancang</w:t>
            </w:r>
            <w:proofErr w:type="spellEnd"/>
            <w:r w:rsidRPr="00EC393C">
              <w:rPr>
                <w:rFonts w:cstheme="minorHAnsi"/>
              </w:rPr>
              <w:t xml:space="preserve"> dan </w:t>
            </w:r>
            <w:proofErr w:type="spellStart"/>
            <w:r w:rsidRPr="00EC393C">
              <w:rPr>
                <w:rFonts w:cstheme="minorHAnsi"/>
              </w:rPr>
              <w:t>menganalisis</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w:t>
            </w:r>
            <w:proofErr w:type="spellStart"/>
            <w:r w:rsidRPr="00EC393C">
              <w:rPr>
                <w:rFonts w:cstheme="minorHAnsi"/>
              </w:rPr>
              <w:t>terkait</w:t>
            </w:r>
            <w:proofErr w:type="spellEnd"/>
            <w:r w:rsidRPr="00EC393C">
              <w:rPr>
                <w:rFonts w:cstheme="minorHAnsi"/>
              </w:rPr>
              <w:t xml:space="preserve"> </w:t>
            </w:r>
            <w:proofErr w:type="spellStart"/>
            <w:r w:rsidRPr="00EC393C">
              <w:rPr>
                <w:rFonts w:cstheme="minorHAnsi"/>
              </w:rPr>
              <w:t>analisis</w:t>
            </w:r>
            <w:proofErr w:type="spellEnd"/>
            <w:r w:rsidRPr="00EC393C">
              <w:rPr>
                <w:rFonts w:cstheme="minorHAnsi"/>
              </w:rPr>
              <w:t xml:space="preserve"> </w:t>
            </w:r>
            <w:proofErr w:type="spellStart"/>
            <w:r w:rsidRPr="00EC393C">
              <w:rPr>
                <w:rFonts w:cstheme="minorHAnsi"/>
              </w:rPr>
              <w:t>kelayakan</w:t>
            </w:r>
            <w:proofErr w:type="spellEnd"/>
            <w:r w:rsidRPr="00EC393C">
              <w:rPr>
                <w:rFonts w:cstheme="minorHAnsi"/>
              </w:rPr>
              <w:t xml:space="preserve"> </w:t>
            </w:r>
            <w:proofErr w:type="spellStart"/>
            <w:r w:rsidRPr="00EC393C">
              <w:rPr>
                <w:rFonts w:cstheme="minorHAnsi"/>
              </w:rPr>
              <w:t>keuangan</w:t>
            </w:r>
            <w:proofErr w:type="spellEnd"/>
            <w:r w:rsidRPr="00EC393C">
              <w:rPr>
                <w:rFonts w:cstheme="minorHAnsi"/>
              </w:rPr>
              <w:t>.</w:t>
            </w:r>
          </w:p>
        </w:tc>
        <w:tc>
          <w:tcPr>
            <w:tcW w:w="619" w:type="pct"/>
          </w:tcPr>
          <w:p w14:paraId="43768937" w14:textId="77777777" w:rsidR="003A1935" w:rsidRPr="00EC393C" w:rsidRDefault="003A1935"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SGD; PBL; Responsi/tutorial</w:t>
            </w:r>
          </w:p>
          <w:p w14:paraId="357AD507"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10" w:type="pct"/>
          </w:tcPr>
          <w:p w14:paraId="444B4369"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 xml:space="preserve">Materi refreshing matakuliah, template </w:t>
            </w:r>
            <w:r w:rsidRPr="00EC393C">
              <w:rPr>
                <w:rFonts w:asciiTheme="minorHAnsi" w:hAnsiTheme="minorHAnsi" w:cstheme="minorHAnsi"/>
              </w:rPr>
              <w:lastRenderedPageBreak/>
              <w:t>laporan modul</w:t>
            </w:r>
          </w:p>
        </w:tc>
        <w:tc>
          <w:tcPr>
            <w:tcW w:w="600" w:type="pct"/>
          </w:tcPr>
          <w:p w14:paraId="1665F321" w14:textId="77777777" w:rsidR="003A1935" w:rsidRPr="00EC393C" w:rsidRDefault="003A1935" w:rsidP="00EC393C">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lastRenderedPageBreak/>
              <w:t>Module 8</w:t>
            </w:r>
          </w:p>
          <w:p w14:paraId="602D069D" w14:textId="77777777" w:rsidR="003A1935" w:rsidRPr="00EC393C" w:rsidRDefault="003A1935" w:rsidP="00EC393C">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Final-Examination</w:t>
            </w:r>
          </w:p>
        </w:tc>
      </w:tr>
      <w:tr w:rsidR="003A1935" w:rsidRPr="00EC393C" w14:paraId="5B8B8146" w14:textId="77777777" w:rsidTr="00725BDF">
        <w:trPr>
          <w:trHeight w:val="266"/>
        </w:trPr>
        <w:tc>
          <w:tcPr>
            <w:cnfStyle w:val="001000000000" w:firstRow="0" w:lastRow="0" w:firstColumn="1" w:lastColumn="0" w:oddVBand="0" w:evenVBand="0" w:oddHBand="0" w:evenHBand="0" w:firstRowFirstColumn="0" w:firstRowLastColumn="0" w:lastRowFirstColumn="0" w:lastRowLastColumn="0"/>
            <w:tcW w:w="314" w:type="pct"/>
          </w:tcPr>
          <w:p w14:paraId="19756D27" w14:textId="77777777" w:rsidR="003A1935" w:rsidRPr="00EC393C" w:rsidRDefault="003A1935" w:rsidP="00725BDF">
            <w:pPr>
              <w:contextualSpacing/>
              <w:rPr>
                <w:rFonts w:asciiTheme="minorHAnsi" w:hAnsiTheme="minorHAnsi" w:cstheme="minorHAnsi"/>
                <w:b w:val="0"/>
              </w:rPr>
            </w:pPr>
            <w:r w:rsidRPr="00EC393C">
              <w:rPr>
                <w:rFonts w:asciiTheme="minorHAnsi" w:hAnsiTheme="minorHAnsi" w:cstheme="minorHAnsi"/>
                <w:b w:val="0"/>
              </w:rPr>
              <w:t>16</w:t>
            </w:r>
          </w:p>
        </w:tc>
        <w:tc>
          <w:tcPr>
            <w:tcW w:w="355" w:type="pct"/>
          </w:tcPr>
          <w:p w14:paraId="48E928B1"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1;2;4</w:t>
            </w:r>
          </w:p>
        </w:tc>
        <w:tc>
          <w:tcPr>
            <w:tcW w:w="578" w:type="pct"/>
          </w:tcPr>
          <w:p w14:paraId="33CAD8A1"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Final-Examination</w:t>
            </w:r>
          </w:p>
        </w:tc>
        <w:tc>
          <w:tcPr>
            <w:tcW w:w="1001" w:type="pct"/>
          </w:tcPr>
          <w:p w14:paraId="07E57986" w14:textId="77777777" w:rsidR="003A1935" w:rsidRPr="00EC393C" w:rsidRDefault="003A1935" w:rsidP="00EC393C">
            <w:pPr>
              <w:pStyle w:val="ListParagraph"/>
              <w:numPr>
                <w:ilvl w:val="0"/>
                <w:numId w:val="6"/>
              </w:numPr>
              <w:spacing w:after="0" w:line="240" w:lineRule="auto"/>
              <w:ind w:left="408"/>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Mahasiswa</w:t>
            </w:r>
            <w:proofErr w:type="spellEnd"/>
            <w:r w:rsidRPr="00EC393C">
              <w:rPr>
                <w:rFonts w:cstheme="minorHAnsi"/>
              </w:rPr>
              <w:t xml:space="preserve"> </w:t>
            </w:r>
            <w:proofErr w:type="spellStart"/>
            <w:r w:rsidRPr="00EC393C">
              <w:rPr>
                <w:rFonts w:cstheme="minorHAnsi"/>
              </w:rPr>
              <w:t>secara</w:t>
            </w:r>
            <w:proofErr w:type="spellEnd"/>
            <w:r w:rsidRPr="00EC393C">
              <w:rPr>
                <w:rFonts w:cstheme="minorHAnsi"/>
              </w:rPr>
              <w:t xml:space="preserve"> </w:t>
            </w:r>
            <w:proofErr w:type="spellStart"/>
            <w:r w:rsidRPr="00EC393C">
              <w:rPr>
                <w:rFonts w:cstheme="minorHAnsi"/>
              </w:rPr>
              <w:t>grup</w:t>
            </w:r>
            <w:proofErr w:type="spellEnd"/>
            <w:r w:rsidRPr="00EC393C">
              <w:rPr>
                <w:rFonts w:cstheme="minorHAnsi"/>
              </w:rPr>
              <w:t xml:space="preserve"> </w:t>
            </w:r>
            <w:proofErr w:type="spellStart"/>
            <w:r w:rsidRPr="00EC393C">
              <w:rPr>
                <w:rFonts w:cstheme="minorHAnsi"/>
              </w:rPr>
              <w:t>mempresentasikan</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6 </w:t>
            </w:r>
            <w:proofErr w:type="spellStart"/>
            <w:r w:rsidRPr="00EC393C">
              <w:rPr>
                <w:rFonts w:cstheme="minorHAnsi"/>
              </w:rPr>
              <w:t>sampai</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9 </w:t>
            </w:r>
          </w:p>
          <w:p w14:paraId="0973C5C7" w14:textId="77777777" w:rsidR="003A1935" w:rsidRPr="00EC393C" w:rsidRDefault="003A1935" w:rsidP="00EC393C">
            <w:pPr>
              <w:pStyle w:val="ListParagraph"/>
              <w:numPr>
                <w:ilvl w:val="0"/>
                <w:numId w:val="6"/>
              </w:numPr>
              <w:spacing w:after="0" w:line="240" w:lineRule="auto"/>
              <w:ind w:left="408"/>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393C">
              <w:rPr>
                <w:rFonts w:cstheme="minorHAnsi"/>
              </w:rPr>
              <w:t>Mahasiswa</w:t>
            </w:r>
            <w:proofErr w:type="spellEnd"/>
            <w:r w:rsidRPr="00EC393C">
              <w:rPr>
                <w:rFonts w:cstheme="minorHAnsi"/>
              </w:rPr>
              <w:t xml:space="preserve"> </w:t>
            </w:r>
            <w:proofErr w:type="spellStart"/>
            <w:r w:rsidRPr="00EC393C">
              <w:rPr>
                <w:rFonts w:cstheme="minorHAnsi"/>
              </w:rPr>
              <w:t>akan</w:t>
            </w:r>
            <w:proofErr w:type="spellEnd"/>
            <w:r w:rsidRPr="00EC393C">
              <w:rPr>
                <w:rFonts w:cstheme="minorHAnsi"/>
              </w:rPr>
              <w:t xml:space="preserve"> </w:t>
            </w:r>
            <w:proofErr w:type="spellStart"/>
            <w:r w:rsidRPr="00EC393C">
              <w:rPr>
                <w:rFonts w:cstheme="minorHAnsi"/>
              </w:rPr>
              <w:t>diuji</w:t>
            </w:r>
            <w:proofErr w:type="spellEnd"/>
            <w:r w:rsidRPr="00EC393C">
              <w:rPr>
                <w:rFonts w:cstheme="minorHAnsi"/>
              </w:rPr>
              <w:t xml:space="preserve"> </w:t>
            </w:r>
            <w:proofErr w:type="spellStart"/>
            <w:r w:rsidRPr="00EC393C">
              <w:rPr>
                <w:rFonts w:cstheme="minorHAnsi"/>
              </w:rPr>
              <w:t>secara</w:t>
            </w:r>
            <w:proofErr w:type="spellEnd"/>
            <w:r w:rsidRPr="00EC393C">
              <w:rPr>
                <w:rFonts w:cstheme="minorHAnsi"/>
              </w:rPr>
              <w:t xml:space="preserve"> </w:t>
            </w:r>
            <w:proofErr w:type="spellStart"/>
            <w:r w:rsidRPr="00EC393C">
              <w:rPr>
                <w:rFonts w:cstheme="minorHAnsi"/>
              </w:rPr>
              <w:t>lisan</w:t>
            </w:r>
            <w:proofErr w:type="spellEnd"/>
            <w:r w:rsidRPr="00EC393C">
              <w:rPr>
                <w:rFonts w:cstheme="minorHAnsi"/>
              </w:rPr>
              <w:t xml:space="preserve"> dan </w:t>
            </w:r>
            <w:proofErr w:type="spellStart"/>
            <w:r w:rsidRPr="00EC393C">
              <w:rPr>
                <w:rFonts w:cstheme="minorHAnsi"/>
              </w:rPr>
              <w:t>individu</w:t>
            </w:r>
            <w:proofErr w:type="spellEnd"/>
            <w:r w:rsidRPr="00EC393C">
              <w:rPr>
                <w:rFonts w:cstheme="minorHAnsi"/>
              </w:rPr>
              <w:t xml:space="preserve"> </w:t>
            </w:r>
            <w:proofErr w:type="spellStart"/>
            <w:r w:rsidRPr="00EC393C">
              <w:rPr>
                <w:rFonts w:cstheme="minorHAnsi"/>
              </w:rPr>
              <w:t>mengenai</w:t>
            </w:r>
            <w:proofErr w:type="spellEnd"/>
            <w:r w:rsidRPr="00EC393C">
              <w:rPr>
                <w:rFonts w:cstheme="minorHAnsi"/>
              </w:rPr>
              <w:t xml:space="preserve"> </w:t>
            </w:r>
            <w:proofErr w:type="spellStart"/>
            <w:r w:rsidRPr="00EC393C">
              <w:rPr>
                <w:rFonts w:cstheme="minorHAnsi"/>
              </w:rPr>
              <w:t>pemahaman</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6 </w:t>
            </w:r>
            <w:proofErr w:type="spellStart"/>
            <w:r w:rsidRPr="00EC393C">
              <w:rPr>
                <w:rFonts w:cstheme="minorHAnsi"/>
              </w:rPr>
              <w:t>sampai</w:t>
            </w:r>
            <w:proofErr w:type="spellEnd"/>
            <w:r w:rsidRPr="00EC393C">
              <w:rPr>
                <w:rFonts w:cstheme="minorHAnsi"/>
              </w:rPr>
              <w:t xml:space="preserve"> 9</w:t>
            </w:r>
          </w:p>
        </w:tc>
        <w:tc>
          <w:tcPr>
            <w:tcW w:w="1023" w:type="pct"/>
          </w:tcPr>
          <w:p w14:paraId="39770A55" w14:textId="77777777" w:rsidR="003A1935" w:rsidRPr="00EC393C" w:rsidRDefault="003A1935" w:rsidP="00725BDF">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EC393C">
              <w:rPr>
                <w:rFonts w:cstheme="minorHAnsi"/>
              </w:rPr>
              <w:t xml:space="preserve">Mampu </w:t>
            </w:r>
            <w:proofErr w:type="spellStart"/>
            <w:r w:rsidRPr="00EC393C">
              <w:rPr>
                <w:rFonts w:cstheme="minorHAnsi"/>
              </w:rPr>
              <w:t>memahami</w:t>
            </w:r>
            <w:proofErr w:type="spellEnd"/>
            <w:r w:rsidRPr="00EC393C">
              <w:rPr>
                <w:rFonts w:cstheme="minorHAnsi"/>
              </w:rPr>
              <w:t xml:space="preserve">, </w:t>
            </w:r>
            <w:proofErr w:type="spellStart"/>
            <w:r w:rsidRPr="00EC393C">
              <w:rPr>
                <w:rFonts w:cstheme="minorHAnsi"/>
              </w:rPr>
              <w:t>mengidentifikasi</w:t>
            </w:r>
            <w:proofErr w:type="spellEnd"/>
            <w:r w:rsidRPr="00EC393C">
              <w:rPr>
                <w:rFonts w:cstheme="minorHAnsi"/>
              </w:rPr>
              <w:t xml:space="preserve">, </w:t>
            </w:r>
            <w:proofErr w:type="spellStart"/>
            <w:r w:rsidRPr="00EC393C">
              <w:rPr>
                <w:rFonts w:cstheme="minorHAnsi"/>
              </w:rPr>
              <w:t>merumuskan</w:t>
            </w:r>
            <w:proofErr w:type="spellEnd"/>
            <w:r w:rsidRPr="00EC393C">
              <w:rPr>
                <w:rFonts w:cstheme="minorHAnsi"/>
              </w:rPr>
              <w:t xml:space="preserve">, </w:t>
            </w:r>
            <w:proofErr w:type="spellStart"/>
            <w:r w:rsidRPr="00EC393C">
              <w:rPr>
                <w:rFonts w:cstheme="minorHAnsi"/>
              </w:rPr>
              <w:t>merumuskan</w:t>
            </w:r>
            <w:proofErr w:type="spellEnd"/>
            <w:r w:rsidRPr="00EC393C">
              <w:rPr>
                <w:rFonts w:cstheme="minorHAnsi"/>
              </w:rPr>
              <w:t xml:space="preserve">, </w:t>
            </w:r>
            <w:proofErr w:type="spellStart"/>
            <w:r w:rsidRPr="00EC393C">
              <w:rPr>
                <w:rFonts w:cstheme="minorHAnsi"/>
              </w:rPr>
              <w:t>menganalisis</w:t>
            </w:r>
            <w:proofErr w:type="spellEnd"/>
            <w:r w:rsidRPr="00EC393C">
              <w:rPr>
                <w:rFonts w:cstheme="minorHAnsi"/>
              </w:rPr>
              <w:t xml:space="preserve">, </w:t>
            </w:r>
            <w:proofErr w:type="spellStart"/>
            <w:r w:rsidRPr="00EC393C">
              <w:rPr>
                <w:rFonts w:cstheme="minorHAnsi"/>
              </w:rPr>
              <w:t>berkomunikasi</w:t>
            </w:r>
            <w:proofErr w:type="spellEnd"/>
            <w:r w:rsidRPr="00EC393C">
              <w:rPr>
                <w:rFonts w:cstheme="minorHAnsi"/>
              </w:rPr>
              <w:t xml:space="preserve">, </w:t>
            </w:r>
            <w:proofErr w:type="spellStart"/>
            <w:r w:rsidRPr="00EC393C">
              <w:rPr>
                <w:rFonts w:cstheme="minorHAnsi"/>
              </w:rPr>
              <w:t>mengenai</w:t>
            </w:r>
            <w:proofErr w:type="spellEnd"/>
            <w:r w:rsidRPr="00EC393C">
              <w:rPr>
                <w:rFonts w:cstheme="minorHAnsi"/>
              </w:rPr>
              <w:t xml:space="preserve"> </w:t>
            </w:r>
            <w:proofErr w:type="spellStart"/>
            <w:r w:rsidRPr="00EC393C">
              <w:rPr>
                <w:rFonts w:cstheme="minorHAnsi"/>
              </w:rPr>
              <w:t>hasil</w:t>
            </w:r>
            <w:proofErr w:type="spellEnd"/>
            <w:r w:rsidRPr="00EC393C">
              <w:rPr>
                <w:rFonts w:cstheme="minorHAnsi"/>
              </w:rPr>
              <w:t xml:space="preserve"> </w:t>
            </w:r>
            <w:proofErr w:type="spellStart"/>
            <w:r w:rsidRPr="00EC393C">
              <w:rPr>
                <w:rFonts w:cstheme="minorHAnsi"/>
              </w:rPr>
              <w:t>modul</w:t>
            </w:r>
            <w:proofErr w:type="spellEnd"/>
            <w:r w:rsidRPr="00EC393C">
              <w:rPr>
                <w:rFonts w:cstheme="minorHAnsi"/>
              </w:rPr>
              <w:t xml:space="preserve"> 6 </w:t>
            </w:r>
            <w:proofErr w:type="spellStart"/>
            <w:r w:rsidRPr="00EC393C">
              <w:rPr>
                <w:rFonts w:cstheme="minorHAnsi"/>
              </w:rPr>
              <w:t>sampai</w:t>
            </w:r>
            <w:proofErr w:type="spellEnd"/>
            <w:r w:rsidRPr="00EC393C">
              <w:rPr>
                <w:rFonts w:cstheme="minorHAnsi"/>
              </w:rPr>
              <w:t xml:space="preserve"> 9.</w:t>
            </w:r>
          </w:p>
        </w:tc>
        <w:tc>
          <w:tcPr>
            <w:tcW w:w="619" w:type="pct"/>
          </w:tcPr>
          <w:p w14:paraId="26D42AB5"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10" w:type="pct"/>
          </w:tcPr>
          <w:p w14:paraId="347734B3"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600" w:type="pct"/>
          </w:tcPr>
          <w:p w14:paraId="5C2D93CA" w14:textId="77777777" w:rsidR="003A1935" w:rsidRPr="00EC393C" w:rsidRDefault="003A1935" w:rsidP="00725BD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Oral Examination</w:t>
            </w:r>
          </w:p>
        </w:tc>
      </w:tr>
    </w:tbl>
    <w:p w14:paraId="62BAE9A4" w14:textId="77777777" w:rsidR="00A93BE9" w:rsidRPr="00EC393C" w:rsidRDefault="00A93BE9" w:rsidP="00B86B77">
      <w:pPr>
        <w:tabs>
          <w:tab w:val="left" w:pos="900"/>
          <w:tab w:val="left" w:pos="5040"/>
          <w:tab w:val="left" w:pos="5400"/>
        </w:tabs>
        <w:autoSpaceDE w:val="0"/>
        <w:autoSpaceDN w:val="0"/>
        <w:rPr>
          <w:rFonts w:asciiTheme="minorHAnsi" w:hAnsiTheme="minorHAnsi" w:cstheme="minorHAnsi"/>
          <w:b/>
          <w:u w:val="single"/>
        </w:rPr>
      </w:pPr>
    </w:p>
    <w:p w14:paraId="144AF2C5" w14:textId="77777777" w:rsidR="00EC393C" w:rsidRPr="00EC393C" w:rsidRDefault="00EC393C" w:rsidP="00EC393C">
      <w:pPr>
        <w:pStyle w:val="Heading3"/>
        <w:numPr>
          <w:ilvl w:val="0"/>
          <w:numId w:val="0"/>
        </w:numPr>
        <w:ind w:left="720" w:hanging="720"/>
        <w:rPr>
          <w:rFonts w:asciiTheme="minorHAnsi" w:hAnsiTheme="minorHAnsi" w:cstheme="minorHAnsi"/>
        </w:rPr>
      </w:pPr>
      <w:r w:rsidRPr="00EC393C">
        <w:rPr>
          <w:rFonts w:asciiTheme="minorHAnsi" w:hAnsiTheme="minorHAnsi" w:cstheme="minorHAnsi"/>
        </w:rPr>
        <w:t>Bentuk assessment dan keterkaitannya dengan CPMK (</w:t>
      </w:r>
      <w:r w:rsidRPr="00EC393C">
        <w:rPr>
          <w:rFonts w:asciiTheme="minorHAnsi" w:hAnsiTheme="minorHAnsi" w:cstheme="minorHAnsi"/>
          <w:i/>
        </w:rPr>
        <w:t>Assessment Method and CLO</w:t>
      </w:r>
      <w:r w:rsidRPr="00EC393C">
        <w:rPr>
          <w:rFonts w:asciiTheme="minorHAnsi" w:hAnsiTheme="minorHAnsi" w:cstheme="minorHAnsi"/>
        </w:rPr>
        <w:t>)</w:t>
      </w:r>
    </w:p>
    <w:p w14:paraId="1A5036D3" w14:textId="77777777" w:rsidR="00EC393C" w:rsidRPr="00EC393C" w:rsidRDefault="00EC393C" w:rsidP="00EC393C">
      <w:pPr>
        <w:autoSpaceDE w:val="0"/>
        <w:autoSpaceDN w:val="0"/>
        <w:rPr>
          <w:rFonts w:asciiTheme="minorHAnsi" w:hAnsiTheme="minorHAnsi" w:cstheme="minorHAnsi"/>
          <w:lang w:val="en-US"/>
        </w:rPr>
      </w:pPr>
    </w:p>
    <w:tbl>
      <w:tblPr>
        <w:tblW w:w="3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0"/>
        <w:gridCol w:w="2662"/>
        <w:gridCol w:w="2991"/>
        <w:gridCol w:w="3536"/>
      </w:tblGrid>
      <w:tr w:rsidR="00EC393C" w:rsidRPr="00EC393C" w14:paraId="5937797D" w14:textId="77777777" w:rsidTr="00725BDF">
        <w:trPr>
          <w:trHeight w:val="315"/>
          <w:tblHeader/>
          <w:jc w:val="center"/>
        </w:trPr>
        <w:tc>
          <w:tcPr>
            <w:tcW w:w="834" w:type="pct"/>
            <w:shd w:val="clear" w:color="auto" w:fill="A6A6A6"/>
            <w:tcMar>
              <w:top w:w="0" w:type="dxa"/>
              <w:left w:w="45" w:type="dxa"/>
              <w:bottom w:w="0" w:type="dxa"/>
              <w:right w:w="45" w:type="dxa"/>
            </w:tcMar>
            <w:hideMark/>
          </w:tcPr>
          <w:p w14:paraId="12540C87" w14:textId="77777777" w:rsidR="00EC393C" w:rsidRPr="00EC393C" w:rsidRDefault="00EC393C" w:rsidP="00725BDF">
            <w:pPr>
              <w:jc w:val="center"/>
              <w:rPr>
                <w:rFonts w:asciiTheme="minorHAnsi" w:hAnsiTheme="minorHAnsi" w:cstheme="minorHAnsi"/>
                <w:b/>
                <w:bCs/>
                <w:noProof w:val="0"/>
                <w:color w:val="000000"/>
                <w:lang w:val="en-ID" w:eastAsia="en-ID"/>
              </w:rPr>
            </w:pPr>
            <w:r w:rsidRPr="00EC393C">
              <w:rPr>
                <w:rFonts w:asciiTheme="minorHAnsi" w:hAnsiTheme="minorHAnsi" w:cstheme="minorHAnsi"/>
                <w:b/>
                <w:bCs/>
                <w:noProof w:val="0"/>
                <w:color w:val="000000"/>
                <w:lang w:val="en-ID" w:eastAsia="en-ID"/>
              </w:rPr>
              <w:t>CPMK</w:t>
            </w:r>
          </w:p>
        </w:tc>
        <w:tc>
          <w:tcPr>
            <w:tcW w:w="1207" w:type="pct"/>
            <w:shd w:val="clear" w:color="auto" w:fill="A6A6A6"/>
            <w:tcMar>
              <w:top w:w="0" w:type="dxa"/>
              <w:left w:w="45" w:type="dxa"/>
              <w:bottom w:w="0" w:type="dxa"/>
              <w:right w:w="45" w:type="dxa"/>
            </w:tcMar>
            <w:hideMark/>
          </w:tcPr>
          <w:p w14:paraId="3D7162A5" w14:textId="77777777" w:rsidR="00EC393C" w:rsidRPr="00EC393C" w:rsidRDefault="00EC393C" w:rsidP="00725BDF">
            <w:pPr>
              <w:jc w:val="center"/>
              <w:rPr>
                <w:rFonts w:asciiTheme="minorHAnsi" w:hAnsiTheme="minorHAnsi" w:cstheme="minorHAnsi"/>
                <w:b/>
                <w:bCs/>
                <w:noProof w:val="0"/>
                <w:color w:val="000000"/>
                <w:lang w:val="en-ID" w:eastAsia="en-ID"/>
              </w:rPr>
            </w:pPr>
            <w:proofErr w:type="spellStart"/>
            <w:r w:rsidRPr="00EC393C">
              <w:rPr>
                <w:rFonts w:asciiTheme="minorHAnsi" w:hAnsiTheme="minorHAnsi" w:cstheme="minorHAnsi"/>
                <w:b/>
                <w:bCs/>
                <w:noProof w:val="0"/>
                <w:color w:val="000000"/>
                <w:lang w:val="en-ID" w:eastAsia="en-ID"/>
              </w:rPr>
              <w:t>Bobot</w:t>
            </w:r>
            <w:proofErr w:type="spellEnd"/>
            <w:r w:rsidRPr="00EC393C">
              <w:rPr>
                <w:rFonts w:asciiTheme="minorHAnsi" w:hAnsiTheme="minorHAnsi" w:cstheme="minorHAnsi"/>
                <w:b/>
                <w:bCs/>
                <w:noProof w:val="0"/>
                <w:color w:val="000000"/>
                <w:lang w:val="en-ID" w:eastAsia="en-ID"/>
              </w:rPr>
              <w:t xml:space="preserve"> CPMK</w:t>
            </w:r>
          </w:p>
        </w:tc>
        <w:tc>
          <w:tcPr>
            <w:tcW w:w="1356" w:type="pct"/>
            <w:shd w:val="clear" w:color="auto" w:fill="A6A6A6"/>
            <w:tcMar>
              <w:top w:w="0" w:type="dxa"/>
              <w:left w:w="45" w:type="dxa"/>
              <w:bottom w:w="0" w:type="dxa"/>
              <w:right w:w="45" w:type="dxa"/>
            </w:tcMar>
            <w:hideMark/>
          </w:tcPr>
          <w:p w14:paraId="41E23858" w14:textId="77777777" w:rsidR="00EC393C" w:rsidRPr="00EC393C" w:rsidRDefault="00EC393C" w:rsidP="00725BDF">
            <w:pPr>
              <w:jc w:val="center"/>
              <w:rPr>
                <w:rFonts w:asciiTheme="minorHAnsi" w:hAnsiTheme="minorHAnsi" w:cstheme="minorHAnsi"/>
                <w:b/>
                <w:bCs/>
                <w:noProof w:val="0"/>
                <w:color w:val="000000"/>
                <w:lang w:val="en-ID" w:eastAsia="en-ID"/>
              </w:rPr>
            </w:pPr>
            <w:proofErr w:type="spellStart"/>
            <w:r w:rsidRPr="00EC393C">
              <w:rPr>
                <w:rFonts w:asciiTheme="minorHAnsi" w:hAnsiTheme="minorHAnsi" w:cstheme="minorHAnsi"/>
                <w:b/>
                <w:bCs/>
                <w:noProof w:val="0"/>
                <w:color w:val="000000"/>
                <w:lang w:val="en-ID" w:eastAsia="en-ID"/>
              </w:rPr>
              <w:t>Bentuk</w:t>
            </w:r>
            <w:proofErr w:type="spellEnd"/>
            <w:r w:rsidRPr="00EC393C">
              <w:rPr>
                <w:rFonts w:asciiTheme="minorHAnsi" w:hAnsiTheme="minorHAnsi" w:cstheme="minorHAnsi"/>
                <w:b/>
                <w:bCs/>
                <w:noProof w:val="0"/>
                <w:color w:val="000000"/>
                <w:lang w:val="en-ID" w:eastAsia="en-ID"/>
              </w:rPr>
              <w:t xml:space="preserve"> Assessment</w:t>
            </w:r>
          </w:p>
        </w:tc>
        <w:tc>
          <w:tcPr>
            <w:tcW w:w="1603" w:type="pct"/>
            <w:shd w:val="clear" w:color="auto" w:fill="A6A6A6"/>
            <w:tcMar>
              <w:top w:w="0" w:type="dxa"/>
              <w:left w:w="45" w:type="dxa"/>
              <w:bottom w:w="0" w:type="dxa"/>
              <w:right w:w="45" w:type="dxa"/>
            </w:tcMar>
            <w:hideMark/>
          </w:tcPr>
          <w:p w14:paraId="1E987118" w14:textId="77777777" w:rsidR="00EC393C" w:rsidRPr="00EC393C" w:rsidRDefault="00EC393C" w:rsidP="00725BDF">
            <w:pPr>
              <w:jc w:val="center"/>
              <w:rPr>
                <w:rFonts w:asciiTheme="minorHAnsi" w:hAnsiTheme="minorHAnsi" w:cstheme="minorHAnsi"/>
                <w:b/>
                <w:bCs/>
                <w:noProof w:val="0"/>
                <w:color w:val="000000"/>
                <w:lang w:val="en-ID" w:eastAsia="en-ID"/>
              </w:rPr>
            </w:pPr>
            <w:proofErr w:type="spellStart"/>
            <w:r w:rsidRPr="00EC393C">
              <w:rPr>
                <w:rFonts w:asciiTheme="minorHAnsi" w:hAnsiTheme="minorHAnsi" w:cstheme="minorHAnsi"/>
                <w:b/>
                <w:bCs/>
                <w:noProof w:val="0"/>
                <w:color w:val="000000"/>
                <w:lang w:val="en-ID" w:eastAsia="en-ID"/>
              </w:rPr>
              <w:t>Bobot</w:t>
            </w:r>
            <w:proofErr w:type="spellEnd"/>
            <w:r w:rsidRPr="00EC393C">
              <w:rPr>
                <w:rFonts w:asciiTheme="minorHAnsi" w:hAnsiTheme="minorHAnsi" w:cstheme="minorHAnsi"/>
                <w:b/>
                <w:bCs/>
                <w:noProof w:val="0"/>
                <w:color w:val="000000"/>
                <w:lang w:val="en-ID" w:eastAsia="en-ID"/>
              </w:rPr>
              <w:t xml:space="preserve"> assessment</w:t>
            </w:r>
          </w:p>
        </w:tc>
      </w:tr>
      <w:tr w:rsidR="00EC393C" w:rsidRPr="00EC393C" w14:paraId="5143C4D7" w14:textId="77777777" w:rsidTr="00725BDF">
        <w:trPr>
          <w:trHeight w:val="315"/>
          <w:jc w:val="center"/>
        </w:trPr>
        <w:tc>
          <w:tcPr>
            <w:tcW w:w="834" w:type="pct"/>
            <w:vMerge w:val="restart"/>
            <w:tcMar>
              <w:top w:w="0" w:type="dxa"/>
              <w:left w:w="45" w:type="dxa"/>
              <w:bottom w:w="0" w:type="dxa"/>
              <w:right w:w="45" w:type="dxa"/>
            </w:tcMar>
            <w:vAlign w:val="center"/>
            <w:hideMark/>
          </w:tcPr>
          <w:p w14:paraId="403C8D19"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CPMK 1</w:t>
            </w:r>
          </w:p>
        </w:tc>
        <w:tc>
          <w:tcPr>
            <w:tcW w:w="1207" w:type="pct"/>
            <w:vMerge w:val="restart"/>
            <w:tcMar>
              <w:top w:w="0" w:type="dxa"/>
              <w:left w:w="45" w:type="dxa"/>
              <w:bottom w:w="0" w:type="dxa"/>
              <w:right w:w="45" w:type="dxa"/>
            </w:tcMar>
            <w:vAlign w:val="center"/>
            <w:hideMark/>
          </w:tcPr>
          <w:p w14:paraId="6DFDC601"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60%</w:t>
            </w:r>
          </w:p>
        </w:tc>
        <w:tc>
          <w:tcPr>
            <w:tcW w:w="1356" w:type="pct"/>
            <w:shd w:val="clear" w:color="auto" w:fill="FCE5CD"/>
            <w:tcMar>
              <w:top w:w="0" w:type="dxa"/>
              <w:left w:w="45" w:type="dxa"/>
              <w:bottom w:w="0" w:type="dxa"/>
              <w:right w:w="45" w:type="dxa"/>
            </w:tcMar>
            <w:hideMark/>
          </w:tcPr>
          <w:p w14:paraId="3BA210F8"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1</w:t>
            </w:r>
          </w:p>
        </w:tc>
        <w:tc>
          <w:tcPr>
            <w:tcW w:w="1603" w:type="pct"/>
            <w:shd w:val="clear" w:color="auto" w:fill="FCE5CD"/>
            <w:tcMar>
              <w:top w:w="0" w:type="dxa"/>
              <w:left w:w="45" w:type="dxa"/>
              <w:bottom w:w="0" w:type="dxa"/>
              <w:right w:w="45" w:type="dxa"/>
            </w:tcMar>
            <w:hideMark/>
          </w:tcPr>
          <w:p w14:paraId="5371D6A1"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6.875%</w:t>
            </w:r>
          </w:p>
        </w:tc>
      </w:tr>
      <w:tr w:rsidR="00EC393C" w:rsidRPr="00EC393C" w14:paraId="2C38F026" w14:textId="77777777" w:rsidTr="00725BDF">
        <w:trPr>
          <w:trHeight w:val="315"/>
          <w:jc w:val="center"/>
        </w:trPr>
        <w:tc>
          <w:tcPr>
            <w:tcW w:w="834" w:type="pct"/>
            <w:vMerge/>
            <w:vAlign w:val="center"/>
            <w:hideMark/>
          </w:tcPr>
          <w:p w14:paraId="2FE34A97"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3DB15E91"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5885C71A"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2</w:t>
            </w:r>
          </w:p>
        </w:tc>
        <w:tc>
          <w:tcPr>
            <w:tcW w:w="1603" w:type="pct"/>
            <w:shd w:val="clear" w:color="auto" w:fill="FCE5CD"/>
            <w:tcMar>
              <w:top w:w="0" w:type="dxa"/>
              <w:left w:w="45" w:type="dxa"/>
              <w:bottom w:w="0" w:type="dxa"/>
              <w:right w:w="45" w:type="dxa"/>
            </w:tcMar>
            <w:hideMark/>
          </w:tcPr>
          <w:p w14:paraId="1F3415E7"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6.875%</w:t>
            </w:r>
          </w:p>
        </w:tc>
      </w:tr>
      <w:tr w:rsidR="00EC393C" w:rsidRPr="00EC393C" w14:paraId="09C6710F" w14:textId="77777777" w:rsidTr="00725BDF">
        <w:trPr>
          <w:trHeight w:val="315"/>
          <w:jc w:val="center"/>
        </w:trPr>
        <w:tc>
          <w:tcPr>
            <w:tcW w:w="834" w:type="pct"/>
            <w:vMerge/>
            <w:vAlign w:val="center"/>
            <w:hideMark/>
          </w:tcPr>
          <w:p w14:paraId="1F61A23F"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7F9A0673"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52F6797D"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3</w:t>
            </w:r>
          </w:p>
        </w:tc>
        <w:tc>
          <w:tcPr>
            <w:tcW w:w="1603" w:type="pct"/>
            <w:shd w:val="clear" w:color="auto" w:fill="FCE5CD"/>
            <w:tcMar>
              <w:top w:w="0" w:type="dxa"/>
              <w:left w:w="45" w:type="dxa"/>
              <w:bottom w:w="0" w:type="dxa"/>
              <w:right w:w="45" w:type="dxa"/>
            </w:tcMar>
            <w:hideMark/>
          </w:tcPr>
          <w:p w14:paraId="549F993C"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6.875%</w:t>
            </w:r>
          </w:p>
        </w:tc>
      </w:tr>
      <w:tr w:rsidR="00EC393C" w:rsidRPr="00EC393C" w14:paraId="0B31A78A" w14:textId="77777777" w:rsidTr="00725BDF">
        <w:trPr>
          <w:trHeight w:val="315"/>
          <w:jc w:val="center"/>
        </w:trPr>
        <w:tc>
          <w:tcPr>
            <w:tcW w:w="834" w:type="pct"/>
            <w:vMerge/>
            <w:vAlign w:val="center"/>
            <w:hideMark/>
          </w:tcPr>
          <w:p w14:paraId="1CEC1342"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27AB9768"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7CDC2EBE"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4</w:t>
            </w:r>
          </w:p>
        </w:tc>
        <w:tc>
          <w:tcPr>
            <w:tcW w:w="1603" w:type="pct"/>
            <w:shd w:val="clear" w:color="auto" w:fill="FCE5CD"/>
            <w:tcMar>
              <w:top w:w="0" w:type="dxa"/>
              <w:left w:w="45" w:type="dxa"/>
              <w:bottom w:w="0" w:type="dxa"/>
              <w:right w:w="45" w:type="dxa"/>
            </w:tcMar>
            <w:hideMark/>
          </w:tcPr>
          <w:p w14:paraId="25FA378B"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6.875%</w:t>
            </w:r>
          </w:p>
        </w:tc>
      </w:tr>
      <w:tr w:rsidR="00EC393C" w:rsidRPr="00EC393C" w14:paraId="578E9BDE" w14:textId="77777777" w:rsidTr="00725BDF">
        <w:trPr>
          <w:trHeight w:val="315"/>
          <w:jc w:val="center"/>
        </w:trPr>
        <w:tc>
          <w:tcPr>
            <w:tcW w:w="834" w:type="pct"/>
            <w:vMerge/>
            <w:vAlign w:val="center"/>
            <w:hideMark/>
          </w:tcPr>
          <w:p w14:paraId="0AF51D05"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78671205"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252B356A"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5</w:t>
            </w:r>
          </w:p>
        </w:tc>
        <w:tc>
          <w:tcPr>
            <w:tcW w:w="1603" w:type="pct"/>
            <w:shd w:val="clear" w:color="auto" w:fill="FCE5CD"/>
            <w:tcMar>
              <w:top w:w="0" w:type="dxa"/>
              <w:left w:w="45" w:type="dxa"/>
              <w:bottom w:w="0" w:type="dxa"/>
              <w:right w:w="45" w:type="dxa"/>
            </w:tcMar>
            <w:hideMark/>
          </w:tcPr>
          <w:p w14:paraId="05ACF70F"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6.875%</w:t>
            </w:r>
          </w:p>
        </w:tc>
      </w:tr>
      <w:tr w:rsidR="00EC393C" w:rsidRPr="00EC393C" w14:paraId="7000E8D5" w14:textId="77777777" w:rsidTr="00725BDF">
        <w:trPr>
          <w:trHeight w:val="315"/>
          <w:jc w:val="center"/>
        </w:trPr>
        <w:tc>
          <w:tcPr>
            <w:tcW w:w="834" w:type="pct"/>
            <w:vMerge/>
            <w:vAlign w:val="center"/>
            <w:hideMark/>
          </w:tcPr>
          <w:p w14:paraId="14FE6DF1"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7FCC654D"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5F57485C"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6</w:t>
            </w:r>
          </w:p>
        </w:tc>
        <w:tc>
          <w:tcPr>
            <w:tcW w:w="1603" w:type="pct"/>
            <w:shd w:val="clear" w:color="auto" w:fill="FCE5CD"/>
            <w:tcMar>
              <w:top w:w="0" w:type="dxa"/>
              <w:left w:w="45" w:type="dxa"/>
              <w:bottom w:w="0" w:type="dxa"/>
              <w:right w:w="45" w:type="dxa"/>
            </w:tcMar>
            <w:hideMark/>
          </w:tcPr>
          <w:p w14:paraId="327FE856"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6.875%</w:t>
            </w:r>
          </w:p>
        </w:tc>
      </w:tr>
      <w:tr w:rsidR="00EC393C" w:rsidRPr="00EC393C" w14:paraId="6A4947CF" w14:textId="77777777" w:rsidTr="00725BDF">
        <w:trPr>
          <w:trHeight w:val="315"/>
          <w:jc w:val="center"/>
        </w:trPr>
        <w:tc>
          <w:tcPr>
            <w:tcW w:w="834" w:type="pct"/>
            <w:vMerge/>
            <w:vAlign w:val="center"/>
            <w:hideMark/>
          </w:tcPr>
          <w:p w14:paraId="6DF1190E"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555B1AA8"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231A8084"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7</w:t>
            </w:r>
          </w:p>
        </w:tc>
        <w:tc>
          <w:tcPr>
            <w:tcW w:w="1603" w:type="pct"/>
            <w:shd w:val="clear" w:color="auto" w:fill="FCE5CD"/>
            <w:tcMar>
              <w:top w:w="0" w:type="dxa"/>
              <w:left w:w="45" w:type="dxa"/>
              <w:bottom w:w="0" w:type="dxa"/>
              <w:right w:w="45" w:type="dxa"/>
            </w:tcMar>
            <w:hideMark/>
          </w:tcPr>
          <w:p w14:paraId="4AC1077E"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6.875%</w:t>
            </w:r>
          </w:p>
        </w:tc>
      </w:tr>
      <w:tr w:rsidR="00EC393C" w:rsidRPr="00EC393C" w14:paraId="7527CEED" w14:textId="77777777" w:rsidTr="00725BDF">
        <w:trPr>
          <w:trHeight w:val="315"/>
          <w:jc w:val="center"/>
        </w:trPr>
        <w:tc>
          <w:tcPr>
            <w:tcW w:w="834" w:type="pct"/>
            <w:vMerge/>
            <w:vAlign w:val="center"/>
            <w:hideMark/>
          </w:tcPr>
          <w:p w14:paraId="1854C4A4"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07088566"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6CF247E9"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8</w:t>
            </w:r>
          </w:p>
        </w:tc>
        <w:tc>
          <w:tcPr>
            <w:tcW w:w="1603" w:type="pct"/>
            <w:shd w:val="clear" w:color="auto" w:fill="FCE5CD"/>
            <w:tcMar>
              <w:top w:w="0" w:type="dxa"/>
              <w:left w:w="45" w:type="dxa"/>
              <w:bottom w:w="0" w:type="dxa"/>
              <w:right w:w="45" w:type="dxa"/>
            </w:tcMar>
            <w:hideMark/>
          </w:tcPr>
          <w:p w14:paraId="25BD95C8"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6.875%</w:t>
            </w:r>
          </w:p>
        </w:tc>
      </w:tr>
      <w:tr w:rsidR="00EC393C" w:rsidRPr="00EC393C" w14:paraId="6D24BBA4" w14:textId="77777777" w:rsidTr="00725BDF">
        <w:trPr>
          <w:trHeight w:val="315"/>
          <w:jc w:val="center"/>
        </w:trPr>
        <w:tc>
          <w:tcPr>
            <w:tcW w:w="834" w:type="pct"/>
            <w:vMerge/>
            <w:vAlign w:val="center"/>
            <w:hideMark/>
          </w:tcPr>
          <w:p w14:paraId="133A5FEC"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417EA418"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326A11E0"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Mid-Examination</w:t>
            </w:r>
          </w:p>
        </w:tc>
        <w:tc>
          <w:tcPr>
            <w:tcW w:w="1603" w:type="pct"/>
            <w:shd w:val="clear" w:color="auto" w:fill="FCE5CD"/>
            <w:tcMar>
              <w:top w:w="0" w:type="dxa"/>
              <w:left w:w="45" w:type="dxa"/>
              <w:bottom w:w="0" w:type="dxa"/>
              <w:right w:w="45" w:type="dxa"/>
            </w:tcMar>
            <w:hideMark/>
          </w:tcPr>
          <w:p w14:paraId="2A3C7A18"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2.50%</w:t>
            </w:r>
          </w:p>
        </w:tc>
      </w:tr>
      <w:tr w:rsidR="00EC393C" w:rsidRPr="00EC393C" w14:paraId="2CB427BB" w14:textId="77777777" w:rsidTr="00725BDF">
        <w:trPr>
          <w:trHeight w:val="315"/>
          <w:jc w:val="center"/>
        </w:trPr>
        <w:tc>
          <w:tcPr>
            <w:tcW w:w="834" w:type="pct"/>
            <w:vMerge/>
            <w:vAlign w:val="center"/>
            <w:hideMark/>
          </w:tcPr>
          <w:p w14:paraId="353F6303"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5BC63B3C"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5EDB6222"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Final-Examination</w:t>
            </w:r>
          </w:p>
        </w:tc>
        <w:tc>
          <w:tcPr>
            <w:tcW w:w="1603" w:type="pct"/>
            <w:shd w:val="clear" w:color="auto" w:fill="FCE5CD"/>
            <w:tcMar>
              <w:top w:w="0" w:type="dxa"/>
              <w:left w:w="45" w:type="dxa"/>
              <w:bottom w:w="0" w:type="dxa"/>
              <w:right w:w="45" w:type="dxa"/>
            </w:tcMar>
            <w:hideMark/>
          </w:tcPr>
          <w:p w14:paraId="21509D6D"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2.50%</w:t>
            </w:r>
          </w:p>
        </w:tc>
      </w:tr>
      <w:tr w:rsidR="00EC393C" w:rsidRPr="00EC393C" w14:paraId="54B22C8E" w14:textId="77777777" w:rsidTr="00725BDF">
        <w:trPr>
          <w:trHeight w:val="315"/>
          <w:jc w:val="center"/>
        </w:trPr>
        <w:tc>
          <w:tcPr>
            <w:tcW w:w="834" w:type="pct"/>
            <w:vMerge w:val="restart"/>
            <w:tcMar>
              <w:top w:w="0" w:type="dxa"/>
              <w:left w:w="45" w:type="dxa"/>
              <w:bottom w:w="0" w:type="dxa"/>
              <w:right w:w="45" w:type="dxa"/>
            </w:tcMar>
            <w:vAlign w:val="center"/>
            <w:hideMark/>
          </w:tcPr>
          <w:p w14:paraId="1664EF34"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CPMK 2</w:t>
            </w:r>
          </w:p>
        </w:tc>
        <w:tc>
          <w:tcPr>
            <w:tcW w:w="1207" w:type="pct"/>
            <w:vMerge w:val="restart"/>
            <w:tcMar>
              <w:top w:w="0" w:type="dxa"/>
              <w:left w:w="45" w:type="dxa"/>
              <w:bottom w:w="0" w:type="dxa"/>
              <w:right w:w="45" w:type="dxa"/>
            </w:tcMar>
            <w:vAlign w:val="center"/>
            <w:hideMark/>
          </w:tcPr>
          <w:p w14:paraId="39394F32"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10%</w:t>
            </w:r>
          </w:p>
        </w:tc>
        <w:tc>
          <w:tcPr>
            <w:tcW w:w="1356" w:type="pct"/>
            <w:shd w:val="clear" w:color="auto" w:fill="FCE5CD"/>
            <w:tcMar>
              <w:top w:w="0" w:type="dxa"/>
              <w:left w:w="45" w:type="dxa"/>
              <w:bottom w:w="0" w:type="dxa"/>
              <w:right w:w="45" w:type="dxa"/>
            </w:tcMar>
            <w:hideMark/>
          </w:tcPr>
          <w:p w14:paraId="669FF892"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Mid-Examination</w:t>
            </w:r>
          </w:p>
        </w:tc>
        <w:tc>
          <w:tcPr>
            <w:tcW w:w="1603" w:type="pct"/>
            <w:shd w:val="clear" w:color="auto" w:fill="FCE5CD"/>
            <w:tcMar>
              <w:top w:w="0" w:type="dxa"/>
              <w:left w:w="45" w:type="dxa"/>
              <w:bottom w:w="0" w:type="dxa"/>
              <w:right w:w="45" w:type="dxa"/>
            </w:tcMar>
            <w:hideMark/>
          </w:tcPr>
          <w:p w14:paraId="220FD6DA"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5.0%</w:t>
            </w:r>
          </w:p>
        </w:tc>
      </w:tr>
      <w:tr w:rsidR="00EC393C" w:rsidRPr="00EC393C" w14:paraId="30E63868" w14:textId="77777777" w:rsidTr="00725BDF">
        <w:trPr>
          <w:trHeight w:val="315"/>
          <w:jc w:val="center"/>
        </w:trPr>
        <w:tc>
          <w:tcPr>
            <w:tcW w:w="834" w:type="pct"/>
            <w:vMerge/>
            <w:vAlign w:val="center"/>
            <w:hideMark/>
          </w:tcPr>
          <w:p w14:paraId="526428BD"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677BBCBD"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110495F3"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Final-Examination</w:t>
            </w:r>
          </w:p>
        </w:tc>
        <w:tc>
          <w:tcPr>
            <w:tcW w:w="1603" w:type="pct"/>
            <w:shd w:val="clear" w:color="auto" w:fill="FCE5CD"/>
            <w:tcMar>
              <w:top w:w="0" w:type="dxa"/>
              <w:left w:w="45" w:type="dxa"/>
              <w:bottom w:w="0" w:type="dxa"/>
              <w:right w:w="45" w:type="dxa"/>
            </w:tcMar>
            <w:hideMark/>
          </w:tcPr>
          <w:p w14:paraId="77F94558"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5.0%</w:t>
            </w:r>
          </w:p>
        </w:tc>
      </w:tr>
      <w:tr w:rsidR="00EC393C" w:rsidRPr="00EC393C" w14:paraId="28CFB56D" w14:textId="77777777" w:rsidTr="00725BDF">
        <w:trPr>
          <w:trHeight w:val="315"/>
          <w:jc w:val="center"/>
        </w:trPr>
        <w:tc>
          <w:tcPr>
            <w:tcW w:w="834" w:type="pct"/>
            <w:vMerge w:val="restart"/>
            <w:tcMar>
              <w:top w:w="0" w:type="dxa"/>
              <w:left w:w="45" w:type="dxa"/>
              <w:bottom w:w="0" w:type="dxa"/>
              <w:right w:w="45" w:type="dxa"/>
            </w:tcMar>
            <w:vAlign w:val="center"/>
            <w:hideMark/>
          </w:tcPr>
          <w:p w14:paraId="0B0EB5F1"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lastRenderedPageBreak/>
              <w:t>CPMK 3</w:t>
            </w:r>
          </w:p>
        </w:tc>
        <w:tc>
          <w:tcPr>
            <w:tcW w:w="1207" w:type="pct"/>
            <w:vMerge w:val="restart"/>
            <w:tcMar>
              <w:top w:w="0" w:type="dxa"/>
              <w:left w:w="45" w:type="dxa"/>
              <w:bottom w:w="0" w:type="dxa"/>
              <w:right w:w="45" w:type="dxa"/>
            </w:tcMar>
            <w:vAlign w:val="center"/>
            <w:hideMark/>
          </w:tcPr>
          <w:p w14:paraId="4E668EF4"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15%</w:t>
            </w:r>
          </w:p>
        </w:tc>
        <w:tc>
          <w:tcPr>
            <w:tcW w:w="1356" w:type="pct"/>
            <w:shd w:val="clear" w:color="auto" w:fill="FCE5CD"/>
            <w:tcMar>
              <w:top w:w="0" w:type="dxa"/>
              <w:left w:w="45" w:type="dxa"/>
              <w:bottom w:w="0" w:type="dxa"/>
              <w:right w:w="45" w:type="dxa"/>
            </w:tcMar>
            <w:hideMark/>
          </w:tcPr>
          <w:p w14:paraId="4F870D84"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1</w:t>
            </w:r>
          </w:p>
        </w:tc>
        <w:tc>
          <w:tcPr>
            <w:tcW w:w="1603" w:type="pct"/>
            <w:shd w:val="clear" w:color="auto" w:fill="FCE5CD"/>
            <w:tcMar>
              <w:top w:w="0" w:type="dxa"/>
              <w:left w:w="45" w:type="dxa"/>
              <w:bottom w:w="0" w:type="dxa"/>
              <w:right w:w="45" w:type="dxa"/>
            </w:tcMar>
            <w:hideMark/>
          </w:tcPr>
          <w:p w14:paraId="0B1E69DB"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1.875%</w:t>
            </w:r>
          </w:p>
        </w:tc>
      </w:tr>
      <w:tr w:rsidR="00EC393C" w:rsidRPr="00EC393C" w14:paraId="7E50B51D" w14:textId="77777777" w:rsidTr="00725BDF">
        <w:trPr>
          <w:trHeight w:val="315"/>
          <w:jc w:val="center"/>
        </w:trPr>
        <w:tc>
          <w:tcPr>
            <w:tcW w:w="834" w:type="pct"/>
            <w:vMerge/>
            <w:vAlign w:val="center"/>
            <w:hideMark/>
          </w:tcPr>
          <w:p w14:paraId="436FD949"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34EF9252"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65CD3498"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2</w:t>
            </w:r>
          </w:p>
        </w:tc>
        <w:tc>
          <w:tcPr>
            <w:tcW w:w="1603" w:type="pct"/>
            <w:shd w:val="clear" w:color="auto" w:fill="FCE5CD"/>
            <w:tcMar>
              <w:top w:w="0" w:type="dxa"/>
              <w:left w:w="45" w:type="dxa"/>
              <w:bottom w:w="0" w:type="dxa"/>
              <w:right w:w="45" w:type="dxa"/>
            </w:tcMar>
            <w:hideMark/>
          </w:tcPr>
          <w:p w14:paraId="0C679F23"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1.875%</w:t>
            </w:r>
          </w:p>
        </w:tc>
      </w:tr>
      <w:tr w:rsidR="00EC393C" w:rsidRPr="00EC393C" w14:paraId="549E268E" w14:textId="77777777" w:rsidTr="00725BDF">
        <w:trPr>
          <w:trHeight w:val="315"/>
          <w:jc w:val="center"/>
        </w:trPr>
        <w:tc>
          <w:tcPr>
            <w:tcW w:w="834" w:type="pct"/>
            <w:vMerge/>
            <w:vAlign w:val="center"/>
            <w:hideMark/>
          </w:tcPr>
          <w:p w14:paraId="79410A99"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4F409388"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7B689D4C"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3</w:t>
            </w:r>
          </w:p>
        </w:tc>
        <w:tc>
          <w:tcPr>
            <w:tcW w:w="1603" w:type="pct"/>
            <w:shd w:val="clear" w:color="auto" w:fill="FCE5CD"/>
            <w:tcMar>
              <w:top w:w="0" w:type="dxa"/>
              <w:left w:w="45" w:type="dxa"/>
              <w:bottom w:w="0" w:type="dxa"/>
              <w:right w:w="45" w:type="dxa"/>
            </w:tcMar>
            <w:hideMark/>
          </w:tcPr>
          <w:p w14:paraId="77676517"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1.875%</w:t>
            </w:r>
          </w:p>
        </w:tc>
      </w:tr>
      <w:tr w:rsidR="00EC393C" w:rsidRPr="00EC393C" w14:paraId="26AD3005" w14:textId="77777777" w:rsidTr="00725BDF">
        <w:trPr>
          <w:trHeight w:val="315"/>
          <w:jc w:val="center"/>
        </w:trPr>
        <w:tc>
          <w:tcPr>
            <w:tcW w:w="834" w:type="pct"/>
            <w:vMerge/>
            <w:vAlign w:val="center"/>
            <w:hideMark/>
          </w:tcPr>
          <w:p w14:paraId="5239F186"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13F376A7"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7E1B9764"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4</w:t>
            </w:r>
          </w:p>
        </w:tc>
        <w:tc>
          <w:tcPr>
            <w:tcW w:w="1603" w:type="pct"/>
            <w:shd w:val="clear" w:color="auto" w:fill="FCE5CD"/>
            <w:tcMar>
              <w:top w:w="0" w:type="dxa"/>
              <w:left w:w="45" w:type="dxa"/>
              <w:bottom w:w="0" w:type="dxa"/>
              <w:right w:w="45" w:type="dxa"/>
            </w:tcMar>
            <w:hideMark/>
          </w:tcPr>
          <w:p w14:paraId="038BD669"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1.875%</w:t>
            </w:r>
          </w:p>
        </w:tc>
      </w:tr>
      <w:tr w:rsidR="00EC393C" w:rsidRPr="00EC393C" w14:paraId="470A5236" w14:textId="77777777" w:rsidTr="00725BDF">
        <w:trPr>
          <w:trHeight w:val="315"/>
          <w:jc w:val="center"/>
        </w:trPr>
        <w:tc>
          <w:tcPr>
            <w:tcW w:w="834" w:type="pct"/>
            <w:vMerge/>
            <w:vAlign w:val="center"/>
            <w:hideMark/>
          </w:tcPr>
          <w:p w14:paraId="5D17FA4B"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7BE9FE36"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5ACA5E31"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5</w:t>
            </w:r>
          </w:p>
        </w:tc>
        <w:tc>
          <w:tcPr>
            <w:tcW w:w="1603" w:type="pct"/>
            <w:shd w:val="clear" w:color="auto" w:fill="FCE5CD"/>
            <w:tcMar>
              <w:top w:w="0" w:type="dxa"/>
              <w:left w:w="45" w:type="dxa"/>
              <w:bottom w:w="0" w:type="dxa"/>
              <w:right w:w="45" w:type="dxa"/>
            </w:tcMar>
            <w:hideMark/>
          </w:tcPr>
          <w:p w14:paraId="208C7251"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1.875%</w:t>
            </w:r>
          </w:p>
        </w:tc>
      </w:tr>
      <w:tr w:rsidR="00EC393C" w:rsidRPr="00EC393C" w14:paraId="41CC0E40" w14:textId="77777777" w:rsidTr="00725BDF">
        <w:trPr>
          <w:trHeight w:val="315"/>
          <w:jc w:val="center"/>
        </w:trPr>
        <w:tc>
          <w:tcPr>
            <w:tcW w:w="834" w:type="pct"/>
            <w:vMerge/>
            <w:vAlign w:val="center"/>
            <w:hideMark/>
          </w:tcPr>
          <w:p w14:paraId="7200B1B6"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1FAE99FE"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085656F4"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6</w:t>
            </w:r>
          </w:p>
        </w:tc>
        <w:tc>
          <w:tcPr>
            <w:tcW w:w="1603" w:type="pct"/>
            <w:shd w:val="clear" w:color="auto" w:fill="FCE5CD"/>
            <w:tcMar>
              <w:top w:w="0" w:type="dxa"/>
              <w:left w:w="45" w:type="dxa"/>
              <w:bottom w:w="0" w:type="dxa"/>
              <w:right w:w="45" w:type="dxa"/>
            </w:tcMar>
            <w:hideMark/>
          </w:tcPr>
          <w:p w14:paraId="73529286"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1.875%</w:t>
            </w:r>
          </w:p>
        </w:tc>
      </w:tr>
      <w:tr w:rsidR="00EC393C" w:rsidRPr="00EC393C" w14:paraId="4B91565F" w14:textId="77777777" w:rsidTr="00725BDF">
        <w:trPr>
          <w:trHeight w:val="315"/>
          <w:jc w:val="center"/>
        </w:trPr>
        <w:tc>
          <w:tcPr>
            <w:tcW w:w="834" w:type="pct"/>
            <w:vMerge/>
            <w:vAlign w:val="center"/>
            <w:hideMark/>
          </w:tcPr>
          <w:p w14:paraId="4C4B728F"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0576B277"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35A942E4"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7</w:t>
            </w:r>
          </w:p>
        </w:tc>
        <w:tc>
          <w:tcPr>
            <w:tcW w:w="1603" w:type="pct"/>
            <w:shd w:val="clear" w:color="auto" w:fill="FCE5CD"/>
            <w:tcMar>
              <w:top w:w="0" w:type="dxa"/>
              <w:left w:w="45" w:type="dxa"/>
              <w:bottom w:w="0" w:type="dxa"/>
              <w:right w:w="45" w:type="dxa"/>
            </w:tcMar>
            <w:hideMark/>
          </w:tcPr>
          <w:p w14:paraId="3977FF7E"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1.875%</w:t>
            </w:r>
          </w:p>
        </w:tc>
      </w:tr>
      <w:tr w:rsidR="00EC393C" w:rsidRPr="00EC393C" w14:paraId="243118A5" w14:textId="77777777" w:rsidTr="00725BDF">
        <w:trPr>
          <w:trHeight w:val="315"/>
          <w:jc w:val="center"/>
        </w:trPr>
        <w:tc>
          <w:tcPr>
            <w:tcW w:w="834" w:type="pct"/>
            <w:vMerge/>
            <w:vAlign w:val="center"/>
            <w:hideMark/>
          </w:tcPr>
          <w:p w14:paraId="21AB4CEF"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43B33F2C"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4E8B465D"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8</w:t>
            </w:r>
          </w:p>
        </w:tc>
        <w:tc>
          <w:tcPr>
            <w:tcW w:w="1603" w:type="pct"/>
            <w:shd w:val="clear" w:color="auto" w:fill="FCE5CD"/>
            <w:tcMar>
              <w:top w:w="0" w:type="dxa"/>
              <w:left w:w="45" w:type="dxa"/>
              <w:bottom w:w="0" w:type="dxa"/>
              <w:right w:w="45" w:type="dxa"/>
            </w:tcMar>
            <w:hideMark/>
          </w:tcPr>
          <w:p w14:paraId="50172D49"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1.875%</w:t>
            </w:r>
          </w:p>
        </w:tc>
      </w:tr>
      <w:tr w:rsidR="00EC393C" w:rsidRPr="00EC393C" w14:paraId="6839E18E" w14:textId="77777777" w:rsidTr="00725BDF">
        <w:trPr>
          <w:trHeight w:val="315"/>
          <w:jc w:val="center"/>
        </w:trPr>
        <w:tc>
          <w:tcPr>
            <w:tcW w:w="834" w:type="pct"/>
            <w:vMerge w:val="restart"/>
            <w:tcMar>
              <w:top w:w="0" w:type="dxa"/>
              <w:left w:w="45" w:type="dxa"/>
              <w:bottom w:w="0" w:type="dxa"/>
              <w:right w:w="45" w:type="dxa"/>
            </w:tcMar>
            <w:vAlign w:val="center"/>
            <w:hideMark/>
          </w:tcPr>
          <w:p w14:paraId="0A8B4497"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CPMK 4</w:t>
            </w:r>
          </w:p>
        </w:tc>
        <w:tc>
          <w:tcPr>
            <w:tcW w:w="1207" w:type="pct"/>
            <w:vMerge w:val="restart"/>
            <w:tcMar>
              <w:top w:w="0" w:type="dxa"/>
              <w:left w:w="45" w:type="dxa"/>
              <w:bottom w:w="0" w:type="dxa"/>
              <w:right w:w="45" w:type="dxa"/>
            </w:tcMar>
            <w:vAlign w:val="center"/>
            <w:hideMark/>
          </w:tcPr>
          <w:p w14:paraId="1BD315BF"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15%</w:t>
            </w:r>
          </w:p>
        </w:tc>
        <w:tc>
          <w:tcPr>
            <w:tcW w:w="1356" w:type="pct"/>
            <w:shd w:val="clear" w:color="auto" w:fill="FCE5CD"/>
            <w:tcMar>
              <w:top w:w="0" w:type="dxa"/>
              <w:left w:w="45" w:type="dxa"/>
              <w:bottom w:w="0" w:type="dxa"/>
              <w:right w:w="45" w:type="dxa"/>
            </w:tcMar>
            <w:hideMark/>
          </w:tcPr>
          <w:p w14:paraId="0BF5FF68"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1</w:t>
            </w:r>
          </w:p>
        </w:tc>
        <w:tc>
          <w:tcPr>
            <w:tcW w:w="1603" w:type="pct"/>
            <w:shd w:val="clear" w:color="auto" w:fill="FCE5CD"/>
            <w:tcMar>
              <w:top w:w="0" w:type="dxa"/>
              <w:left w:w="45" w:type="dxa"/>
              <w:bottom w:w="0" w:type="dxa"/>
              <w:right w:w="45" w:type="dxa"/>
            </w:tcMar>
            <w:hideMark/>
          </w:tcPr>
          <w:p w14:paraId="7753E30A"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1.25%</w:t>
            </w:r>
          </w:p>
        </w:tc>
      </w:tr>
      <w:tr w:rsidR="00EC393C" w:rsidRPr="00EC393C" w14:paraId="3CF01EEF" w14:textId="77777777" w:rsidTr="00725BDF">
        <w:trPr>
          <w:trHeight w:val="315"/>
          <w:jc w:val="center"/>
        </w:trPr>
        <w:tc>
          <w:tcPr>
            <w:tcW w:w="834" w:type="pct"/>
            <w:vMerge/>
            <w:vAlign w:val="center"/>
            <w:hideMark/>
          </w:tcPr>
          <w:p w14:paraId="0F8EE639"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7822BFD1"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6825AE15"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2</w:t>
            </w:r>
          </w:p>
        </w:tc>
        <w:tc>
          <w:tcPr>
            <w:tcW w:w="1603" w:type="pct"/>
            <w:shd w:val="clear" w:color="auto" w:fill="FCE5CD"/>
            <w:tcMar>
              <w:top w:w="0" w:type="dxa"/>
              <w:left w:w="45" w:type="dxa"/>
              <w:bottom w:w="0" w:type="dxa"/>
              <w:right w:w="45" w:type="dxa"/>
            </w:tcMar>
            <w:hideMark/>
          </w:tcPr>
          <w:p w14:paraId="089450E5"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1.25%</w:t>
            </w:r>
          </w:p>
        </w:tc>
      </w:tr>
      <w:tr w:rsidR="00EC393C" w:rsidRPr="00EC393C" w14:paraId="4CC0797F" w14:textId="77777777" w:rsidTr="00725BDF">
        <w:trPr>
          <w:trHeight w:val="315"/>
          <w:jc w:val="center"/>
        </w:trPr>
        <w:tc>
          <w:tcPr>
            <w:tcW w:w="834" w:type="pct"/>
            <w:vMerge/>
            <w:vAlign w:val="center"/>
            <w:hideMark/>
          </w:tcPr>
          <w:p w14:paraId="62DF8413"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33DAB128"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67CB26B8"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3</w:t>
            </w:r>
          </w:p>
        </w:tc>
        <w:tc>
          <w:tcPr>
            <w:tcW w:w="1603" w:type="pct"/>
            <w:shd w:val="clear" w:color="auto" w:fill="FCE5CD"/>
            <w:tcMar>
              <w:top w:w="0" w:type="dxa"/>
              <w:left w:w="45" w:type="dxa"/>
              <w:bottom w:w="0" w:type="dxa"/>
              <w:right w:w="45" w:type="dxa"/>
            </w:tcMar>
            <w:hideMark/>
          </w:tcPr>
          <w:p w14:paraId="77993CDA"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1.25%</w:t>
            </w:r>
          </w:p>
        </w:tc>
      </w:tr>
      <w:tr w:rsidR="00EC393C" w:rsidRPr="00EC393C" w14:paraId="425D8F2F" w14:textId="77777777" w:rsidTr="00725BDF">
        <w:trPr>
          <w:trHeight w:val="315"/>
          <w:jc w:val="center"/>
        </w:trPr>
        <w:tc>
          <w:tcPr>
            <w:tcW w:w="834" w:type="pct"/>
            <w:vMerge/>
            <w:vAlign w:val="center"/>
            <w:hideMark/>
          </w:tcPr>
          <w:p w14:paraId="0F01D22F"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53E90EC5"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2EE87029"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4</w:t>
            </w:r>
          </w:p>
        </w:tc>
        <w:tc>
          <w:tcPr>
            <w:tcW w:w="1603" w:type="pct"/>
            <w:shd w:val="clear" w:color="auto" w:fill="FCE5CD"/>
            <w:tcMar>
              <w:top w:w="0" w:type="dxa"/>
              <w:left w:w="45" w:type="dxa"/>
              <w:bottom w:w="0" w:type="dxa"/>
              <w:right w:w="45" w:type="dxa"/>
            </w:tcMar>
            <w:hideMark/>
          </w:tcPr>
          <w:p w14:paraId="2623B182"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1.25%</w:t>
            </w:r>
          </w:p>
        </w:tc>
      </w:tr>
      <w:tr w:rsidR="00EC393C" w:rsidRPr="00EC393C" w14:paraId="44F39E52" w14:textId="77777777" w:rsidTr="00725BDF">
        <w:trPr>
          <w:trHeight w:val="315"/>
          <w:jc w:val="center"/>
        </w:trPr>
        <w:tc>
          <w:tcPr>
            <w:tcW w:w="834" w:type="pct"/>
            <w:vMerge/>
            <w:vAlign w:val="center"/>
            <w:hideMark/>
          </w:tcPr>
          <w:p w14:paraId="1A4AD871"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445E1CC6"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6982BAD5"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5</w:t>
            </w:r>
          </w:p>
        </w:tc>
        <w:tc>
          <w:tcPr>
            <w:tcW w:w="1603" w:type="pct"/>
            <w:shd w:val="clear" w:color="auto" w:fill="FCE5CD"/>
            <w:tcMar>
              <w:top w:w="0" w:type="dxa"/>
              <w:left w:w="45" w:type="dxa"/>
              <w:bottom w:w="0" w:type="dxa"/>
              <w:right w:w="45" w:type="dxa"/>
            </w:tcMar>
            <w:hideMark/>
          </w:tcPr>
          <w:p w14:paraId="57467497"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1.25%</w:t>
            </w:r>
          </w:p>
        </w:tc>
      </w:tr>
      <w:tr w:rsidR="00EC393C" w:rsidRPr="00EC393C" w14:paraId="406D4943" w14:textId="77777777" w:rsidTr="00725BDF">
        <w:trPr>
          <w:trHeight w:val="315"/>
          <w:jc w:val="center"/>
        </w:trPr>
        <w:tc>
          <w:tcPr>
            <w:tcW w:w="834" w:type="pct"/>
            <w:vMerge/>
            <w:vAlign w:val="center"/>
            <w:hideMark/>
          </w:tcPr>
          <w:p w14:paraId="510D84FB"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0EB37F2F"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1722D411"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6</w:t>
            </w:r>
          </w:p>
        </w:tc>
        <w:tc>
          <w:tcPr>
            <w:tcW w:w="1603" w:type="pct"/>
            <w:shd w:val="clear" w:color="auto" w:fill="FCE5CD"/>
            <w:tcMar>
              <w:top w:w="0" w:type="dxa"/>
              <w:left w:w="45" w:type="dxa"/>
              <w:bottom w:w="0" w:type="dxa"/>
              <w:right w:w="45" w:type="dxa"/>
            </w:tcMar>
            <w:hideMark/>
          </w:tcPr>
          <w:p w14:paraId="2E2E472D"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1.25%</w:t>
            </w:r>
          </w:p>
        </w:tc>
      </w:tr>
      <w:tr w:rsidR="00EC393C" w:rsidRPr="00EC393C" w14:paraId="17E19AD1" w14:textId="77777777" w:rsidTr="00725BDF">
        <w:trPr>
          <w:trHeight w:val="315"/>
          <w:jc w:val="center"/>
        </w:trPr>
        <w:tc>
          <w:tcPr>
            <w:tcW w:w="834" w:type="pct"/>
            <w:vMerge/>
            <w:vAlign w:val="center"/>
            <w:hideMark/>
          </w:tcPr>
          <w:p w14:paraId="3BA066DB"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1396BF65"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19394562"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7</w:t>
            </w:r>
          </w:p>
        </w:tc>
        <w:tc>
          <w:tcPr>
            <w:tcW w:w="1603" w:type="pct"/>
            <w:shd w:val="clear" w:color="auto" w:fill="FCE5CD"/>
            <w:tcMar>
              <w:top w:w="0" w:type="dxa"/>
              <w:left w:w="45" w:type="dxa"/>
              <w:bottom w:w="0" w:type="dxa"/>
              <w:right w:w="45" w:type="dxa"/>
            </w:tcMar>
            <w:hideMark/>
          </w:tcPr>
          <w:p w14:paraId="45278336"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1.25%</w:t>
            </w:r>
          </w:p>
        </w:tc>
      </w:tr>
      <w:tr w:rsidR="00EC393C" w:rsidRPr="00EC393C" w14:paraId="57C13D66" w14:textId="77777777" w:rsidTr="00725BDF">
        <w:trPr>
          <w:trHeight w:val="315"/>
          <w:jc w:val="center"/>
        </w:trPr>
        <w:tc>
          <w:tcPr>
            <w:tcW w:w="834" w:type="pct"/>
            <w:vMerge/>
            <w:vAlign w:val="center"/>
            <w:hideMark/>
          </w:tcPr>
          <w:p w14:paraId="44FD027E"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395568F3"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1CA80F91"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Module 8</w:t>
            </w:r>
          </w:p>
        </w:tc>
        <w:tc>
          <w:tcPr>
            <w:tcW w:w="1603" w:type="pct"/>
            <w:shd w:val="clear" w:color="auto" w:fill="FCE5CD"/>
            <w:tcMar>
              <w:top w:w="0" w:type="dxa"/>
              <w:left w:w="45" w:type="dxa"/>
              <w:bottom w:w="0" w:type="dxa"/>
              <w:right w:w="45" w:type="dxa"/>
            </w:tcMar>
            <w:hideMark/>
          </w:tcPr>
          <w:p w14:paraId="7669E69E"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1.25%</w:t>
            </w:r>
          </w:p>
        </w:tc>
      </w:tr>
      <w:tr w:rsidR="00EC393C" w:rsidRPr="00EC393C" w14:paraId="6FE857B2" w14:textId="77777777" w:rsidTr="00725BDF">
        <w:trPr>
          <w:trHeight w:val="315"/>
          <w:jc w:val="center"/>
        </w:trPr>
        <w:tc>
          <w:tcPr>
            <w:tcW w:w="834" w:type="pct"/>
            <w:vMerge/>
            <w:vAlign w:val="center"/>
            <w:hideMark/>
          </w:tcPr>
          <w:p w14:paraId="2B5D5197"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360FD809"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18DFA45E"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Mid-Examination</w:t>
            </w:r>
          </w:p>
        </w:tc>
        <w:tc>
          <w:tcPr>
            <w:tcW w:w="1603" w:type="pct"/>
            <w:shd w:val="clear" w:color="auto" w:fill="FCE5CD"/>
            <w:tcMar>
              <w:top w:w="0" w:type="dxa"/>
              <w:left w:w="45" w:type="dxa"/>
              <w:bottom w:w="0" w:type="dxa"/>
              <w:right w:w="45" w:type="dxa"/>
            </w:tcMar>
            <w:hideMark/>
          </w:tcPr>
          <w:p w14:paraId="56B16E7B"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2.5%</w:t>
            </w:r>
          </w:p>
        </w:tc>
      </w:tr>
      <w:tr w:rsidR="00EC393C" w:rsidRPr="00EC393C" w14:paraId="172CB008" w14:textId="77777777" w:rsidTr="00725BDF">
        <w:trPr>
          <w:trHeight w:val="315"/>
          <w:jc w:val="center"/>
        </w:trPr>
        <w:tc>
          <w:tcPr>
            <w:tcW w:w="834" w:type="pct"/>
            <w:vMerge/>
            <w:vAlign w:val="center"/>
            <w:hideMark/>
          </w:tcPr>
          <w:p w14:paraId="3F7940E6" w14:textId="77777777" w:rsidR="00EC393C" w:rsidRPr="00EC393C" w:rsidRDefault="00EC393C" w:rsidP="00725BDF">
            <w:pPr>
              <w:rPr>
                <w:rFonts w:asciiTheme="minorHAnsi" w:hAnsiTheme="minorHAnsi" w:cstheme="minorHAnsi"/>
                <w:noProof w:val="0"/>
                <w:color w:val="000000"/>
                <w:lang w:val="en-ID" w:eastAsia="en-ID"/>
              </w:rPr>
            </w:pPr>
          </w:p>
        </w:tc>
        <w:tc>
          <w:tcPr>
            <w:tcW w:w="1207" w:type="pct"/>
            <w:vMerge/>
            <w:vAlign w:val="center"/>
            <w:hideMark/>
          </w:tcPr>
          <w:p w14:paraId="29BB8D80" w14:textId="77777777" w:rsidR="00EC393C" w:rsidRPr="00EC393C" w:rsidRDefault="00EC393C" w:rsidP="00725BDF">
            <w:pPr>
              <w:rPr>
                <w:rFonts w:asciiTheme="minorHAnsi" w:hAnsiTheme="minorHAnsi" w:cstheme="minorHAnsi"/>
                <w:noProof w:val="0"/>
                <w:color w:val="000000"/>
                <w:lang w:val="en-ID" w:eastAsia="en-ID"/>
              </w:rPr>
            </w:pPr>
          </w:p>
        </w:tc>
        <w:tc>
          <w:tcPr>
            <w:tcW w:w="1356" w:type="pct"/>
            <w:shd w:val="clear" w:color="auto" w:fill="FCE5CD"/>
            <w:tcMar>
              <w:top w:w="0" w:type="dxa"/>
              <w:left w:w="45" w:type="dxa"/>
              <w:bottom w:w="0" w:type="dxa"/>
              <w:right w:w="45" w:type="dxa"/>
            </w:tcMar>
            <w:hideMark/>
          </w:tcPr>
          <w:p w14:paraId="1B302817"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Final-Examination</w:t>
            </w:r>
          </w:p>
        </w:tc>
        <w:tc>
          <w:tcPr>
            <w:tcW w:w="1603" w:type="pct"/>
            <w:shd w:val="clear" w:color="auto" w:fill="FCE5CD"/>
            <w:tcMar>
              <w:top w:w="0" w:type="dxa"/>
              <w:left w:w="45" w:type="dxa"/>
              <w:bottom w:w="0" w:type="dxa"/>
              <w:right w:w="45" w:type="dxa"/>
            </w:tcMar>
            <w:hideMark/>
          </w:tcPr>
          <w:p w14:paraId="217EC3DD" w14:textId="77777777" w:rsidR="00EC393C" w:rsidRPr="00EC393C" w:rsidRDefault="00EC393C" w:rsidP="00725BDF">
            <w:pPr>
              <w:jc w:val="center"/>
              <w:rPr>
                <w:rFonts w:asciiTheme="minorHAnsi" w:hAnsiTheme="minorHAnsi" w:cstheme="minorHAnsi"/>
                <w:noProof w:val="0"/>
                <w:color w:val="000000"/>
                <w:lang w:val="en-ID" w:eastAsia="en-ID"/>
              </w:rPr>
            </w:pPr>
            <w:r w:rsidRPr="00EC393C">
              <w:rPr>
                <w:rFonts w:asciiTheme="minorHAnsi" w:hAnsiTheme="minorHAnsi" w:cstheme="minorHAnsi"/>
                <w:noProof w:val="0"/>
                <w:color w:val="000000"/>
                <w:lang w:val="en-ID" w:eastAsia="en-ID"/>
              </w:rPr>
              <w:t>2.5%</w:t>
            </w:r>
          </w:p>
        </w:tc>
      </w:tr>
    </w:tbl>
    <w:p w14:paraId="2869E5F8" w14:textId="77777777" w:rsidR="00EC393C" w:rsidRPr="00EC393C" w:rsidRDefault="00EC393C" w:rsidP="00EC393C">
      <w:pPr>
        <w:rPr>
          <w:rFonts w:asciiTheme="minorHAnsi" w:eastAsia="Calibri" w:hAnsiTheme="minorHAnsi" w:cstheme="minorHAnsi"/>
          <w:b/>
        </w:rPr>
      </w:pPr>
      <w:r w:rsidRPr="00EC393C">
        <w:rPr>
          <w:rFonts w:asciiTheme="minorHAnsi" w:eastAsia="Calibri" w:hAnsiTheme="minorHAnsi" w:cstheme="minorHAnsi"/>
          <w:b/>
        </w:rPr>
        <w:t xml:space="preserve"> </w:t>
      </w:r>
    </w:p>
    <w:p w14:paraId="01A82461" w14:textId="77777777" w:rsidR="00EC393C" w:rsidRPr="00EC393C" w:rsidRDefault="00EC393C" w:rsidP="00EC393C">
      <w:pPr>
        <w:rPr>
          <w:rFonts w:asciiTheme="minorHAnsi" w:eastAsia="Calibri" w:hAnsiTheme="minorHAnsi" w:cstheme="minorHAnsi"/>
          <w:b/>
        </w:rPr>
      </w:pPr>
    </w:p>
    <w:p w14:paraId="2A884314" w14:textId="77777777" w:rsidR="00EC393C" w:rsidRPr="00EC393C" w:rsidRDefault="00EC393C" w:rsidP="00EC393C">
      <w:pPr>
        <w:rPr>
          <w:rFonts w:asciiTheme="minorHAnsi" w:eastAsia="Calibri" w:hAnsiTheme="minorHAnsi" w:cstheme="minorHAnsi"/>
          <w:b/>
        </w:rPr>
      </w:pPr>
    </w:p>
    <w:tbl>
      <w:tblPr>
        <w:tblStyle w:val="GridTable1Light1"/>
        <w:tblW w:w="10398" w:type="dxa"/>
        <w:jc w:val="center"/>
        <w:tblLook w:val="04A0" w:firstRow="1" w:lastRow="0" w:firstColumn="1" w:lastColumn="0" w:noHBand="0" w:noVBand="1"/>
      </w:tblPr>
      <w:tblGrid>
        <w:gridCol w:w="622"/>
        <w:gridCol w:w="4723"/>
        <w:gridCol w:w="1067"/>
        <w:gridCol w:w="1008"/>
        <w:gridCol w:w="992"/>
        <w:gridCol w:w="993"/>
        <w:gridCol w:w="984"/>
        <w:gridCol w:w="9"/>
      </w:tblGrid>
      <w:tr w:rsidR="00EC393C" w:rsidRPr="00EC393C" w14:paraId="24E8CD99" w14:textId="77777777" w:rsidTr="00725BDF">
        <w:trPr>
          <w:gridAfter w:val="1"/>
          <w:cnfStyle w:val="100000000000" w:firstRow="1" w:lastRow="0" w:firstColumn="0" w:lastColumn="0" w:oddVBand="0" w:evenVBand="0" w:oddHBand="0" w:evenHBand="0" w:firstRowFirstColumn="0" w:firstRowLastColumn="0" w:lastRowFirstColumn="0" w:lastRowLastColumn="0"/>
          <w:wAfter w:w="9" w:type="dxa"/>
          <w:trHeight w:val="142"/>
          <w:jc w:val="center"/>
        </w:trPr>
        <w:tc>
          <w:tcPr>
            <w:cnfStyle w:val="001000000000" w:firstRow="0" w:lastRow="0" w:firstColumn="1" w:lastColumn="0" w:oddVBand="0" w:evenVBand="0" w:oddHBand="0" w:evenHBand="0" w:firstRowFirstColumn="0" w:firstRowLastColumn="0" w:lastRowFirstColumn="0" w:lastRowLastColumn="0"/>
            <w:tcW w:w="622" w:type="dxa"/>
            <w:vMerge w:val="restart"/>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14:paraId="488225B1" w14:textId="77777777" w:rsidR="00EC393C" w:rsidRPr="00EC393C" w:rsidRDefault="00EC393C" w:rsidP="00725BDF">
            <w:pPr>
              <w:jc w:val="center"/>
              <w:rPr>
                <w:rFonts w:asciiTheme="minorHAnsi" w:hAnsiTheme="minorHAnsi" w:cstheme="minorHAnsi"/>
                <w:noProof w:val="0"/>
                <w:lang w:val="en-US"/>
              </w:rPr>
            </w:pPr>
            <w:r w:rsidRPr="00EC393C">
              <w:rPr>
                <w:rFonts w:asciiTheme="minorHAnsi" w:hAnsiTheme="minorHAnsi" w:cstheme="minorHAnsi"/>
              </w:rPr>
              <w:t>No.</w:t>
            </w:r>
          </w:p>
        </w:tc>
        <w:tc>
          <w:tcPr>
            <w:tcW w:w="4723" w:type="dxa"/>
            <w:vMerge w:val="restart"/>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14:paraId="43ECCAF5" w14:textId="77777777" w:rsidR="00EC393C" w:rsidRPr="00EC393C" w:rsidRDefault="00EC393C" w:rsidP="00725B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Type of Evaluation</w:t>
            </w:r>
          </w:p>
        </w:tc>
        <w:tc>
          <w:tcPr>
            <w:tcW w:w="1067" w:type="dxa"/>
            <w:vMerge w:val="restart"/>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14:paraId="6E32FE74" w14:textId="77777777" w:rsidR="00EC393C" w:rsidRPr="00EC393C" w:rsidRDefault="00EC393C" w:rsidP="00725B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Weight (%)</w:t>
            </w:r>
          </w:p>
        </w:tc>
        <w:tc>
          <w:tcPr>
            <w:tcW w:w="3977" w:type="dxa"/>
            <w:gridSpan w:val="4"/>
            <w:tcBorders>
              <w:top w:val="single" w:sz="4" w:space="0" w:color="999999" w:themeColor="text1" w:themeTint="66"/>
              <w:left w:val="single" w:sz="4" w:space="0" w:color="999999" w:themeColor="text1" w:themeTint="66"/>
              <w:bottom w:val="single" w:sz="8" w:space="0" w:color="DBDBDB" w:themeColor="accent3" w:themeTint="66" w:themeShade="BF"/>
              <w:right w:val="single" w:sz="4" w:space="0" w:color="999999" w:themeColor="text1" w:themeTint="66"/>
            </w:tcBorders>
            <w:shd w:val="clear" w:color="auto" w:fill="BFBFBF" w:themeFill="background1" w:themeFillShade="BF"/>
            <w:vAlign w:val="center"/>
            <w:hideMark/>
          </w:tcPr>
          <w:p w14:paraId="3558A619" w14:textId="77777777" w:rsidR="00EC393C" w:rsidRPr="00EC393C" w:rsidRDefault="00EC393C" w:rsidP="00725B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Evaluated Learning Outcomes</w:t>
            </w:r>
          </w:p>
        </w:tc>
      </w:tr>
      <w:tr w:rsidR="00EC393C" w:rsidRPr="00EC393C" w14:paraId="58BFB72E" w14:textId="77777777" w:rsidTr="00725BDF">
        <w:trPr>
          <w:trHeight w:val="14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vAlign w:val="center"/>
            <w:hideMark/>
          </w:tcPr>
          <w:p w14:paraId="1224291F" w14:textId="77777777" w:rsidR="00EC393C" w:rsidRPr="00EC393C" w:rsidRDefault="00EC393C" w:rsidP="00725BDF">
            <w:pPr>
              <w:rPr>
                <w:rFonts w:asciiTheme="minorHAnsi" w:hAnsiTheme="minorHAnsi" w:cstheme="minorHAnsi"/>
                <w:lang w:val="en-US"/>
              </w:rPr>
            </w:pPr>
          </w:p>
        </w:tc>
        <w:tc>
          <w:tcPr>
            <w:tcW w:w="0" w:type="auto"/>
            <w:vMerge/>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vAlign w:val="center"/>
            <w:hideMark/>
          </w:tcPr>
          <w:p w14:paraId="104A4921" w14:textId="77777777" w:rsidR="00EC393C" w:rsidRPr="00EC393C" w:rsidRDefault="00EC393C"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US"/>
              </w:rPr>
            </w:pPr>
          </w:p>
        </w:tc>
        <w:tc>
          <w:tcPr>
            <w:tcW w:w="0" w:type="auto"/>
            <w:vMerge/>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vAlign w:val="center"/>
            <w:hideMark/>
          </w:tcPr>
          <w:p w14:paraId="0CE439AE" w14:textId="77777777" w:rsidR="00EC393C" w:rsidRPr="00EC393C" w:rsidRDefault="00EC393C"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US"/>
              </w:rPr>
            </w:pPr>
          </w:p>
        </w:tc>
        <w:tc>
          <w:tcPr>
            <w:tcW w:w="1008" w:type="dxa"/>
            <w:tcBorders>
              <w:top w:val="single" w:sz="8" w:space="0" w:color="7B7B7B" w:themeColor="accent3" w:themeShade="BF"/>
              <w:left w:val="single" w:sz="4" w:space="0" w:color="999999" w:themeColor="text1" w:themeTint="66"/>
              <w:bottom w:val="single" w:sz="12" w:space="0" w:color="666666" w:themeColor="text1" w:themeTint="99"/>
              <w:right w:val="single" w:sz="4" w:space="0" w:color="999999" w:themeColor="text1" w:themeTint="66"/>
            </w:tcBorders>
            <w:shd w:val="clear" w:color="auto" w:fill="BFBFBF" w:themeFill="background1" w:themeFillShade="BF"/>
            <w:vAlign w:val="center"/>
            <w:hideMark/>
          </w:tcPr>
          <w:p w14:paraId="2A856EA7" w14:textId="77777777" w:rsidR="00EC393C" w:rsidRPr="00EC393C" w:rsidRDefault="00EC393C" w:rsidP="00725B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C393C">
              <w:rPr>
                <w:rFonts w:asciiTheme="minorHAnsi" w:hAnsiTheme="minorHAnsi" w:cstheme="minorHAnsi"/>
                <w:b/>
                <w:lang w:val="en-US"/>
              </w:rPr>
              <w:t xml:space="preserve">CPMK </w:t>
            </w:r>
            <w:r w:rsidRPr="00EC393C">
              <w:rPr>
                <w:rFonts w:asciiTheme="minorHAnsi" w:hAnsiTheme="minorHAnsi" w:cstheme="minorHAnsi"/>
                <w:b/>
              </w:rPr>
              <w:t>1</w:t>
            </w:r>
          </w:p>
        </w:tc>
        <w:tc>
          <w:tcPr>
            <w:tcW w:w="992" w:type="dxa"/>
            <w:tcBorders>
              <w:top w:val="single" w:sz="8" w:space="0" w:color="7B7B7B" w:themeColor="accent3" w:themeShade="BF"/>
              <w:left w:val="single" w:sz="4" w:space="0" w:color="999999" w:themeColor="text1" w:themeTint="66"/>
              <w:bottom w:val="single" w:sz="12" w:space="0" w:color="666666" w:themeColor="text1" w:themeTint="99"/>
              <w:right w:val="single" w:sz="4" w:space="0" w:color="999999" w:themeColor="text1" w:themeTint="66"/>
            </w:tcBorders>
            <w:shd w:val="clear" w:color="auto" w:fill="BFBFBF" w:themeFill="background1" w:themeFillShade="BF"/>
            <w:vAlign w:val="center"/>
            <w:hideMark/>
          </w:tcPr>
          <w:p w14:paraId="5BF2B71C" w14:textId="77777777" w:rsidR="00EC393C" w:rsidRPr="00EC393C" w:rsidRDefault="00EC393C" w:rsidP="00725B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C393C">
              <w:rPr>
                <w:rFonts w:asciiTheme="minorHAnsi" w:hAnsiTheme="minorHAnsi" w:cstheme="minorHAnsi"/>
                <w:b/>
                <w:lang w:val="en-US"/>
              </w:rPr>
              <w:t xml:space="preserve">CPMK </w:t>
            </w:r>
            <w:r w:rsidRPr="00EC393C">
              <w:rPr>
                <w:rFonts w:asciiTheme="minorHAnsi" w:hAnsiTheme="minorHAnsi" w:cstheme="minorHAnsi"/>
                <w:b/>
              </w:rPr>
              <w:t>2</w:t>
            </w:r>
          </w:p>
        </w:tc>
        <w:tc>
          <w:tcPr>
            <w:tcW w:w="993" w:type="dxa"/>
            <w:tcBorders>
              <w:top w:val="single" w:sz="8" w:space="0" w:color="7B7B7B" w:themeColor="accent3" w:themeShade="BF"/>
              <w:left w:val="single" w:sz="4" w:space="0" w:color="999999" w:themeColor="text1" w:themeTint="66"/>
              <w:bottom w:val="single" w:sz="12" w:space="0" w:color="666666" w:themeColor="text1" w:themeTint="99"/>
              <w:right w:val="single" w:sz="4" w:space="0" w:color="999999" w:themeColor="text1" w:themeTint="66"/>
            </w:tcBorders>
            <w:shd w:val="clear" w:color="auto" w:fill="BFBFBF" w:themeFill="background1" w:themeFillShade="BF"/>
            <w:vAlign w:val="center"/>
            <w:hideMark/>
          </w:tcPr>
          <w:p w14:paraId="0967A117" w14:textId="77777777" w:rsidR="00EC393C" w:rsidRPr="00EC393C" w:rsidRDefault="00EC393C" w:rsidP="00725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C393C">
              <w:rPr>
                <w:rFonts w:asciiTheme="minorHAnsi" w:hAnsiTheme="minorHAnsi" w:cstheme="minorHAnsi"/>
                <w:b/>
                <w:lang w:val="en-US"/>
              </w:rPr>
              <w:t xml:space="preserve">CPMK </w:t>
            </w:r>
            <w:r w:rsidRPr="00EC393C">
              <w:rPr>
                <w:rFonts w:asciiTheme="minorHAnsi" w:hAnsiTheme="minorHAnsi" w:cstheme="minorHAnsi"/>
                <w:b/>
              </w:rPr>
              <w:t>3</w:t>
            </w:r>
          </w:p>
        </w:tc>
        <w:tc>
          <w:tcPr>
            <w:tcW w:w="993" w:type="dxa"/>
            <w:gridSpan w:val="2"/>
            <w:tcBorders>
              <w:top w:val="single" w:sz="8" w:space="0" w:color="7B7B7B" w:themeColor="accent3" w:themeShade="BF"/>
              <w:left w:val="single" w:sz="4" w:space="0" w:color="999999" w:themeColor="text1" w:themeTint="66"/>
              <w:bottom w:val="single" w:sz="12" w:space="0" w:color="666666" w:themeColor="text1" w:themeTint="99"/>
              <w:right w:val="single" w:sz="4" w:space="0" w:color="999999" w:themeColor="text1" w:themeTint="66"/>
            </w:tcBorders>
            <w:shd w:val="clear" w:color="auto" w:fill="BFBFBF" w:themeFill="background1" w:themeFillShade="BF"/>
            <w:vAlign w:val="center"/>
          </w:tcPr>
          <w:p w14:paraId="679BA2C1" w14:textId="77777777" w:rsidR="00EC393C" w:rsidRPr="00EC393C" w:rsidRDefault="00EC393C" w:rsidP="00725B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US"/>
              </w:rPr>
            </w:pPr>
            <w:r w:rsidRPr="00EC393C">
              <w:rPr>
                <w:rFonts w:asciiTheme="minorHAnsi" w:hAnsiTheme="minorHAnsi" w:cstheme="minorHAnsi"/>
                <w:b/>
                <w:lang w:val="en-US"/>
              </w:rPr>
              <w:t>CPMK 4</w:t>
            </w:r>
          </w:p>
        </w:tc>
      </w:tr>
      <w:tr w:rsidR="00EC393C" w:rsidRPr="00EC393C" w14:paraId="15D68235" w14:textId="77777777" w:rsidTr="00725BDF">
        <w:trPr>
          <w:trHeight w:val="269"/>
          <w:jc w:val="center"/>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E33D39" w14:textId="77777777" w:rsidR="00EC393C" w:rsidRPr="00EC393C" w:rsidRDefault="00EC393C" w:rsidP="00725BDF">
            <w:pPr>
              <w:keepNext/>
              <w:contextualSpacing/>
              <w:jc w:val="center"/>
              <w:rPr>
                <w:rFonts w:asciiTheme="minorHAnsi" w:hAnsiTheme="minorHAnsi" w:cstheme="minorHAnsi"/>
                <w:b w:val="0"/>
                <w:bCs w:val="0"/>
              </w:rPr>
            </w:pPr>
            <w:r w:rsidRPr="00EC393C">
              <w:rPr>
                <w:rFonts w:asciiTheme="minorHAnsi" w:hAnsiTheme="minorHAnsi" w:cstheme="minorHAnsi"/>
                <w:b w:val="0"/>
                <w:bCs w:val="0"/>
              </w:rPr>
              <w:lastRenderedPageBreak/>
              <w:t>1</w:t>
            </w:r>
          </w:p>
        </w:tc>
        <w:tc>
          <w:tcPr>
            <w:tcW w:w="47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B0818F" w14:textId="77777777" w:rsidR="00EC393C" w:rsidRPr="00EC393C" w:rsidRDefault="00EC393C" w:rsidP="00725BDF">
            <w:pPr>
              <w:keepNex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US"/>
              </w:rPr>
            </w:pPr>
            <w:r w:rsidRPr="00EC393C">
              <w:rPr>
                <w:rFonts w:asciiTheme="minorHAnsi" w:hAnsiTheme="minorHAnsi" w:cstheme="minorHAnsi"/>
                <w:bCs/>
                <w:lang w:val="en-US"/>
              </w:rPr>
              <w:t>Module 1</w:t>
            </w:r>
          </w:p>
        </w:tc>
        <w:tc>
          <w:tcPr>
            <w:tcW w:w="10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B671A3A"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10%</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65DD4B"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C393C">
              <w:rPr>
                <w:rFonts w:asciiTheme="minorHAnsi" w:hAnsiTheme="minorHAnsi" w:cstheme="minorHAnsi"/>
              </w:rPr>
              <w: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E73EE5"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6496F5"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C393C">
              <w:rPr>
                <w:rFonts w:asciiTheme="minorHAnsi" w:hAnsiTheme="minorHAnsi" w:cstheme="minorHAnsi"/>
              </w:rPr>
              <w:t>√</w:t>
            </w:r>
          </w:p>
        </w:tc>
        <w:tc>
          <w:tcPr>
            <w:tcW w:w="993"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6FFFE96"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r>
      <w:tr w:rsidR="00EC393C" w:rsidRPr="00EC393C" w14:paraId="0D39D130" w14:textId="77777777" w:rsidTr="00725BDF">
        <w:trPr>
          <w:trHeight w:val="269"/>
          <w:jc w:val="center"/>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4DEA31" w14:textId="77777777" w:rsidR="00EC393C" w:rsidRPr="00EC393C" w:rsidRDefault="00EC393C" w:rsidP="00725BDF">
            <w:pPr>
              <w:keepNext/>
              <w:contextualSpacing/>
              <w:jc w:val="center"/>
              <w:rPr>
                <w:rFonts w:asciiTheme="minorHAnsi" w:hAnsiTheme="minorHAnsi" w:cstheme="minorHAnsi"/>
                <w:b w:val="0"/>
                <w:bCs w:val="0"/>
              </w:rPr>
            </w:pPr>
            <w:r w:rsidRPr="00EC393C">
              <w:rPr>
                <w:rFonts w:asciiTheme="minorHAnsi" w:hAnsiTheme="minorHAnsi" w:cstheme="minorHAnsi"/>
                <w:b w:val="0"/>
                <w:bCs w:val="0"/>
              </w:rPr>
              <w:t>2</w:t>
            </w:r>
          </w:p>
        </w:tc>
        <w:tc>
          <w:tcPr>
            <w:tcW w:w="47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51E49D3" w14:textId="77777777" w:rsidR="00EC393C" w:rsidRPr="00EC393C" w:rsidRDefault="00EC393C" w:rsidP="00725BDF">
            <w:pPr>
              <w:keepNex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C393C">
              <w:rPr>
                <w:rFonts w:asciiTheme="minorHAnsi" w:hAnsiTheme="minorHAnsi" w:cstheme="minorHAnsi"/>
                <w:bCs/>
                <w:lang w:val="en-US"/>
              </w:rPr>
              <w:t>Module 2</w:t>
            </w:r>
          </w:p>
        </w:tc>
        <w:tc>
          <w:tcPr>
            <w:tcW w:w="10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602C5F7"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lang w:val="en-US"/>
              </w:rPr>
              <w:t>10%</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719C46"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8519E6"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3F58AF"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c>
          <w:tcPr>
            <w:tcW w:w="993"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39FA08"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r>
      <w:tr w:rsidR="00EC393C" w:rsidRPr="00EC393C" w14:paraId="6B198923" w14:textId="77777777" w:rsidTr="00725BDF">
        <w:trPr>
          <w:trHeight w:val="269"/>
          <w:jc w:val="center"/>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1ACE77" w14:textId="77777777" w:rsidR="00EC393C" w:rsidRPr="00EC393C" w:rsidRDefault="00EC393C" w:rsidP="00725BDF">
            <w:pPr>
              <w:keepNext/>
              <w:contextualSpacing/>
              <w:jc w:val="center"/>
              <w:rPr>
                <w:rFonts w:asciiTheme="minorHAnsi" w:hAnsiTheme="minorHAnsi" w:cstheme="minorHAnsi"/>
                <w:b w:val="0"/>
                <w:bCs w:val="0"/>
              </w:rPr>
            </w:pPr>
            <w:r w:rsidRPr="00EC393C">
              <w:rPr>
                <w:rFonts w:asciiTheme="minorHAnsi" w:hAnsiTheme="minorHAnsi" w:cstheme="minorHAnsi"/>
                <w:b w:val="0"/>
                <w:bCs w:val="0"/>
              </w:rPr>
              <w:t>3</w:t>
            </w:r>
          </w:p>
        </w:tc>
        <w:tc>
          <w:tcPr>
            <w:tcW w:w="47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6F95A0" w14:textId="77777777" w:rsidR="00EC393C" w:rsidRPr="00EC393C" w:rsidRDefault="00EC393C" w:rsidP="00725BDF">
            <w:pPr>
              <w:keepNext/>
              <w:tabs>
                <w:tab w:val="center" w:pos="2253"/>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C393C">
              <w:rPr>
                <w:rFonts w:asciiTheme="minorHAnsi" w:hAnsiTheme="minorHAnsi" w:cstheme="minorHAnsi"/>
                <w:bCs/>
                <w:lang w:val="en-US"/>
              </w:rPr>
              <w:t>Module 3</w:t>
            </w:r>
          </w:p>
        </w:tc>
        <w:tc>
          <w:tcPr>
            <w:tcW w:w="10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4CC18A2"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lang w:val="en-US"/>
              </w:rPr>
              <w:t>10%</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4D9BBD8"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C393C">
              <w:rPr>
                <w:rFonts w:asciiTheme="minorHAnsi" w:hAnsiTheme="minorHAnsi" w:cstheme="minorHAnsi"/>
              </w:rPr>
              <w: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00821C3"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3041CF0"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C393C">
              <w:rPr>
                <w:rFonts w:asciiTheme="minorHAnsi" w:hAnsiTheme="minorHAnsi" w:cstheme="minorHAnsi"/>
              </w:rPr>
              <w:t>√</w:t>
            </w:r>
          </w:p>
        </w:tc>
        <w:tc>
          <w:tcPr>
            <w:tcW w:w="993"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FD720FE"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r>
      <w:tr w:rsidR="00EC393C" w:rsidRPr="00EC393C" w14:paraId="77A20139" w14:textId="77777777" w:rsidTr="00725BDF">
        <w:trPr>
          <w:trHeight w:val="269"/>
          <w:jc w:val="center"/>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EEDE3" w14:textId="77777777" w:rsidR="00EC393C" w:rsidRPr="00EC393C" w:rsidRDefault="00EC393C" w:rsidP="00725BDF">
            <w:pPr>
              <w:keepNext/>
              <w:contextualSpacing/>
              <w:jc w:val="center"/>
              <w:rPr>
                <w:rFonts w:asciiTheme="minorHAnsi" w:hAnsiTheme="minorHAnsi" w:cstheme="minorHAnsi"/>
                <w:b w:val="0"/>
                <w:bCs w:val="0"/>
              </w:rPr>
            </w:pPr>
            <w:r w:rsidRPr="00EC393C">
              <w:rPr>
                <w:rFonts w:asciiTheme="minorHAnsi" w:hAnsiTheme="minorHAnsi" w:cstheme="minorHAnsi"/>
                <w:b w:val="0"/>
                <w:bCs w:val="0"/>
              </w:rPr>
              <w:t>4</w:t>
            </w:r>
          </w:p>
        </w:tc>
        <w:tc>
          <w:tcPr>
            <w:tcW w:w="47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E90624" w14:textId="77777777" w:rsidR="00EC393C" w:rsidRPr="00EC393C" w:rsidRDefault="00EC393C" w:rsidP="00725BDF">
            <w:pPr>
              <w:keepNex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C393C">
              <w:rPr>
                <w:rFonts w:asciiTheme="minorHAnsi" w:hAnsiTheme="minorHAnsi" w:cstheme="minorHAnsi"/>
                <w:bCs/>
                <w:lang w:val="en-US"/>
              </w:rPr>
              <w:t>Module 4</w:t>
            </w:r>
          </w:p>
        </w:tc>
        <w:tc>
          <w:tcPr>
            <w:tcW w:w="10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89D6366"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C393C">
              <w:rPr>
                <w:rFonts w:asciiTheme="minorHAnsi" w:hAnsiTheme="minorHAnsi" w:cstheme="minorHAnsi"/>
                <w:lang w:val="en-US"/>
              </w:rPr>
              <w:t>10%</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8FB3577"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C393C">
              <w:rPr>
                <w:rFonts w:asciiTheme="minorHAnsi" w:hAnsiTheme="minorHAnsi" w:cstheme="minorHAnsi"/>
              </w:rPr>
              <w: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83F0845"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52D2A98"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C393C">
              <w:rPr>
                <w:rFonts w:asciiTheme="minorHAnsi" w:hAnsiTheme="minorHAnsi" w:cstheme="minorHAnsi"/>
              </w:rPr>
              <w:t>√</w:t>
            </w:r>
          </w:p>
        </w:tc>
        <w:tc>
          <w:tcPr>
            <w:tcW w:w="993"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0C7AF6F"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r>
      <w:tr w:rsidR="00EC393C" w:rsidRPr="00EC393C" w14:paraId="1D21560E" w14:textId="77777777" w:rsidTr="00725BDF">
        <w:trPr>
          <w:trHeight w:val="269"/>
          <w:jc w:val="center"/>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15E7FD" w14:textId="77777777" w:rsidR="00EC393C" w:rsidRPr="00EC393C" w:rsidRDefault="00EC393C" w:rsidP="00725BDF">
            <w:pPr>
              <w:keepNext/>
              <w:contextualSpacing/>
              <w:jc w:val="center"/>
              <w:rPr>
                <w:rFonts w:asciiTheme="minorHAnsi" w:hAnsiTheme="minorHAnsi" w:cstheme="minorHAnsi"/>
                <w:b w:val="0"/>
                <w:bCs w:val="0"/>
              </w:rPr>
            </w:pPr>
            <w:r w:rsidRPr="00EC393C">
              <w:rPr>
                <w:rFonts w:asciiTheme="minorHAnsi" w:hAnsiTheme="minorHAnsi" w:cstheme="minorHAnsi"/>
                <w:b w:val="0"/>
                <w:bCs w:val="0"/>
              </w:rPr>
              <w:t>5</w:t>
            </w:r>
          </w:p>
        </w:tc>
        <w:tc>
          <w:tcPr>
            <w:tcW w:w="47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C71872F" w14:textId="77777777" w:rsidR="00EC393C" w:rsidRPr="00EC393C" w:rsidRDefault="00EC393C" w:rsidP="00725BDF">
            <w:pPr>
              <w:keepNex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C393C">
              <w:rPr>
                <w:rFonts w:asciiTheme="minorHAnsi" w:hAnsiTheme="minorHAnsi" w:cstheme="minorHAnsi"/>
                <w:bCs/>
                <w:lang w:val="en-US"/>
              </w:rPr>
              <w:t>Module 5</w:t>
            </w:r>
          </w:p>
        </w:tc>
        <w:tc>
          <w:tcPr>
            <w:tcW w:w="10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A5C11B4"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lang w:val="en-US"/>
              </w:rPr>
              <w:t>10%</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9201B82"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FCBFA07"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F43DA66"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c>
          <w:tcPr>
            <w:tcW w:w="993"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91E5EA2"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r>
      <w:tr w:rsidR="00EC393C" w:rsidRPr="00EC393C" w14:paraId="588A964B" w14:textId="77777777" w:rsidTr="00725BDF">
        <w:trPr>
          <w:trHeight w:val="269"/>
          <w:jc w:val="center"/>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EF0B77" w14:textId="77777777" w:rsidR="00EC393C" w:rsidRPr="00EC393C" w:rsidRDefault="00EC393C" w:rsidP="00725BDF">
            <w:pPr>
              <w:keepNext/>
              <w:contextualSpacing/>
              <w:jc w:val="center"/>
              <w:rPr>
                <w:rFonts w:asciiTheme="minorHAnsi" w:hAnsiTheme="minorHAnsi" w:cstheme="minorHAnsi"/>
                <w:b w:val="0"/>
                <w:bCs w:val="0"/>
              </w:rPr>
            </w:pPr>
            <w:r w:rsidRPr="00EC393C">
              <w:rPr>
                <w:rFonts w:asciiTheme="minorHAnsi" w:hAnsiTheme="minorHAnsi" w:cstheme="minorHAnsi"/>
                <w:b w:val="0"/>
                <w:bCs w:val="0"/>
              </w:rPr>
              <w:t>6</w:t>
            </w:r>
          </w:p>
        </w:tc>
        <w:tc>
          <w:tcPr>
            <w:tcW w:w="47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797866F" w14:textId="77777777" w:rsidR="00EC393C" w:rsidRPr="00EC393C" w:rsidRDefault="00EC393C" w:rsidP="00725BDF">
            <w:pPr>
              <w:keepNex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C393C">
              <w:rPr>
                <w:rFonts w:asciiTheme="minorHAnsi" w:hAnsiTheme="minorHAnsi" w:cstheme="minorHAnsi"/>
                <w:bCs/>
                <w:lang w:val="en-US"/>
              </w:rPr>
              <w:t>Module 6</w:t>
            </w:r>
          </w:p>
        </w:tc>
        <w:tc>
          <w:tcPr>
            <w:tcW w:w="10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B0D1EA0"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lang w:val="en-US"/>
              </w:rPr>
              <w:t>10%</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15CB2D8"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C393C">
              <w:rPr>
                <w:rFonts w:asciiTheme="minorHAnsi" w:hAnsiTheme="minorHAnsi" w:cstheme="minorHAnsi"/>
              </w:rPr>
              <w: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C45F6B0"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3159F31"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C393C">
              <w:rPr>
                <w:rFonts w:asciiTheme="minorHAnsi" w:hAnsiTheme="minorHAnsi" w:cstheme="minorHAnsi"/>
              </w:rPr>
              <w:t>√</w:t>
            </w:r>
          </w:p>
        </w:tc>
        <w:tc>
          <w:tcPr>
            <w:tcW w:w="993"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F891229"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r>
      <w:tr w:rsidR="00EC393C" w:rsidRPr="00EC393C" w14:paraId="75DD25D3" w14:textId="77777777" w:rsidTr="00725BDF">
        <w:trPr>
          <w:trHeight w:val="269"/>
          <w:jc w:val="center"/>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B4AE8F" w14:textId="77777777" w:rsidR="00EC393C" w:rsidRPr="00EC393C" w:rsidRDefault="00EC393C" w:rsidP="00725BDF">
            <w:pPr>
              <w:keepNext/>
              <w:contextualSpacing/>
              <w:jc w:val="center"/>
              <w:rPr>
                <w:rFonts w:asciiTheme="minorHAnsi" w:hAnsiTheme="minorHAnsi" w:cstheme="minorHAnsi"/>
                <w:b w:val="0"/>
                <w:bCs w:val="0"/>
              </w:rPr>
            </w:pPr>
            <w:r w:rsidRPr="00EC393C">
              <w:rPr>
                <w:rFonts w:asciiTheme="minorHAnsi" w:hAnsiTheme="minorHAnsi" w:cstheme="minorHAnsi"/>
                <w:b w:val="0"/>
                <w:bCs w:val="0"/>
              </w:rPr>
              <w:t>7</w:t>
            </w:r>
          </w:p>
        </w:tc>
        <w:tc>
          <w:tcPr>
            <w:tcW w:w="47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9992B1" w14:textId="77777777" w:rsidR="00EC393C" w:rsidRPr="00EC393C" w:rsidRDefault="00EC393C" w:rsidP="00725BDF">
            <w:pPr>
              <w:keepNex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C393C">
              <w:rPr>
                <w:rFonts w:asciiTheme="minorHAnsi" w:hAnsiTheme="minorHAnsi" w:cstheme="minorHAnsi"/>
                <w:bCs/>
                <w:lang w:val="en-US"/>
              </w:rPr>
              <w:t>Module 7</w:t>
            </w:r>
          </w:p>
        </w:tc>
        <w:tc>
          <w:tcPr>
            <w:tcW w:w="10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39D7BFA"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lang w:val="en-US"/>
              </w:rPr>
              <w:t>10%</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BA9D9F8"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E1BE91D"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CAFEA3"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c>
          <w:tcPr>
            <w:tcW w:w="993"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9978BDA"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r>
      <w:tr w:rsidR="00EC393C" w:rsidRPr="00EC393C" w14:paraId="62D4AB4F" w14:textId="77777777" w:rsidTr="00725BDF">
        <w:trPr>
          <w:trHeight w:val="269"/>
          <w:jc w:val="center"/>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01049E" w14:textId="77777777" w:rsidR="00EC393C" w:rsidRPr="00EC393C" w:rsidRDefault="00EC393C" w:rsidP="00725BDF">
            <w:pPr>
              <w:keepNext/>
              <w:contextualSpacing/>
              <w:jc w:val="center"/>
              <w:rPr>
                <w:rFonts w:asciiTheme="minorHAnsi" w:hAnsiTheme="minorHAnsi" w:cstheme="minorHAnsi"/>
                <w:b w:val="0"/>
                <w:bCs w:val="0"/>
              </w:rPr>
            </w:pPr>
            <w:r w:rsidRPr="00EC393C">
              <w:rPr>
                <w:rFonts w:asciiTheme="minorHAnsi" w:hAnsiTheme="minorHAnsi" w:cstheme="minorHAnsi"/>
                <w:b w:val="0"/>
                <w:bCs w:val="0"/>
              </w:rPr>
              <w:t>8</w:t>
            </w:r>
          </w:p>
        </w:tc>
        <w:tc>
          <w:tcPr>
            <w:tcW w:w="47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1AE9B5" w14:textId="77777777" w:rsidR="00EC393C" w:rsidRPr="00EC393C" w:rsidRDefault="00EC393C" w:rsidP="00725BDF">
            <w:pPr>
              <w:keepNex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C393C">
              <w:rPr>
                <w:rFonts w:asciiTheme="minorHAnsi" w:hAnsiTheme="minorHAnsi" w:cstheme="minorHAnsi"/>
                <w:bCs/>
                <w:lang w:val="en-US"/>
              </w:rPr>
              <w:t>Module 8</w:t>
            </w:r>
          </w:p>
        </w:tc>
        <w:tc>
          <w:tcPr>
            <w:tcW w:w="10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D848318"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lang w:val="en-US"/>
              </w:rPr>
              <w:t>10%</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A60E5B"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0819358"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5FE9273"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c>
          <w:tcPr>
            <w:tcW w:w="993"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2452CCD"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r>
      <w:tr w:rsidR="00EC393C" w:rsidRPr="00EC393C" w14:paraId="02304217" w14:textId="77777777" w:rsidTr="00725BDF">
        <w:trPr>
          <w:trHeight w:val="269"/>
          <w:jc w:val="center"/>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BCD2D7" w14:textId="77777777" w:rsidR="00EC393C" w:rsidRPr="00EC393C" w:rsidRDefault="00EC393C" w:rsidP="00725BDF">
            <w:pPr>
              <w:keepNext/>
              <w:contextualSpacing/>
              <w:jc w:val="center"/>
              <w:rPr>
                <w:rFonts w:asciiTheme="minorHAnsi" w:hAnsiTheme="minorHAnsi" w:cstheme="minorHAnsi"/>
                <w:b w:val="0"/>
                <w:bCs w:val="0"/>
                <w:lang w:val="en-US"/>
              </w:rPr>
            </w:pPr>
            <w:r w:rsidRPr="00EC393C">
              <w:rPr>
                <w:rFonts w:asciiTheme="minorHAnsi" w:hAnsiTheme="minorHAnsi" w:cstheme="minorHAnsi"/>
                <w:b w:val="0"/>
                <w:bCs w:val="0"/>
                <w:lang w:val="en-US"/>
              </w:rPr>
              <w:t>9</w:t>
            </w:r>
          </w:p>
        </w:tc>
        <w:tc>
          <w:tcPr>
            <w:tcW w:w="47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F12D1D" w14:textId="77777777" w:rsidR="00EC393C" w:rsidRPr="00EC393C" w:rsidRDefault="00EC393C" w:rsidP="00725BDF">
            <w:pPr>
              <w:keepNex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US"/>
              </w:rPr>
            </w:pPr>
            <w:r w:rsidRPr="00EC393C">
              <w:rPr>
                <w:rFonts w:asciiTheme="minorHAnsi" w:hAnsiTheme="minorHAnsi" w:cstheme="minorHAnsi"/>
                <w:bCs/>
                <w:lang w:val="en-US"/>
              </w:rPr>
              <w:t>Mid-Examination</w:t>
            </w:r>
          </w:p>
        </w:tc>
        <w:tc>
          <w:tcPr>
            <w:tcW w:w="10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85C956A"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10%</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2DCE237"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EDF4898"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6F0EFA5"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93"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42673AA"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r>
      <w:tr w:rsidR="00EC393C" w:rsidRPr="00EC393C" w14:paraId="177BEFE2" w14:textId="77777777" w:rsidTr="00725BDF">
        <w:trPr>
          <w:trHeight w:val="269"/>
          <w:jc w:val="center"/>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0640D41" w14:textId="77777777" w:rsidR="00EC393C" w:rsidRPr="00EC393C" w:rsidRDefault="00EC393C" w:rsidP="00725BDF">
            <w:pPr>
              <w:keepNext/>
              <w:contextualSpacing/>
              <w:jc w:val="center"/>
              <w:rPr>
                <w:rFonts w:asciiTheme="minorHAnsi" w:hAnsiTheme="minorHAnsi" w:cstheme="minorHAnsi"/>
                <w:b w:val="0"/>
                <w:bCs w:val="0"/>
                <w:lang w:val="en-US"/>
              </w:rPr>
            </w:pPr>
            <w:r w:rsidRPr="00EC393C">
              <w:rPr>
                <w:rFonts w:asciiTheme="minorHAnsi" w:hAnsiTheme="minorHAnsi" w:cstheme="minorHAnsi"/>
                <w:b w:val="0"/>
                <w:bCs w:val="0"/>
                <w:lang w:val="en-US"/>
              </w:rPr>
              <w:t>10</w:t>
            </w:r>
          </w:p>
        </w:tc>
        <w:tc>
          <w:tcPr>
            <w:tcW w:w="47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5D2020" w14:textId="77777777" w:rsidR="00EC393C" w:rsidRPr="00EC393C" w:rsidRDefault="00EC393C" w:rsidP="00725BDF">
            <w:pPr>
              <w:keepNex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US"/>
              </w:rPr>
            </w:pPr>
            <w:r w:rsidRPr="00EC393C">
              <w:rPr>
                <w:rFonts w:asciiTheme="minorHAnsi" w:hAnsiTheme="minorHAnsi" w:cstheme="minorHAnsi"/>
                <w:bCs/>
                <w:lang w:val="en-US"/>
              </w:rPr>
              <w:t>Final-Examination</w:t>
            </w:r>
          </w:p>
        </w:tc>
        <w:tc>
          <w:tcPr>
            <w:tcW w:w="10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4A64E3B"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393C">
              <w:rPr>
                <w:rFonts w:asciiTheme="minorHAnsi" w:hAnsiTheme="minorHAnsi" w:cstheme="minorHAnsi"/>
                <w:lang w:val="en-US"/>
              </w:rPr>
              <w:t>10%</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B1408C5"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AA15783"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AA736CD"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93"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BEE13D7" w14:textId="77777777" w:rsidR="00EC393C" w:rsidRPr="00EC393C" w:rsidRDefault="00EC393C" w:rsidP="00725BDF">
            <w:pPr>
              <w:keepNext/>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93C">
              <w:rPr>
                <w:rFonts w:asciiTheme="minorHAnsi" w:hAnsiTheme="minorHAnsi" w:cstheme="minorHAnsi"/>
              </w:rPr>
              <w:t>√</w:t>
            </w:r>
          </w:p>
        </w:tc>
      </w:tr>
    </w:tbl>
    <w:p w14:paraId="786FDF17" w14:textId="77777777" w:rsidR="003A1935" w:rsidRPr="00EC393C" w:rsidRDefault="003A1935" w:rsidP="00B86B77">
      <w:pPr>
        <w:tabs>
          <w:tab w:val="left" w:pos="900"/>
          <w:tab w:val="left" w:pos="5040"/>
          <w:tab w:val="left" w:pos="5400"/>
        </w:tabs>
        <w:autoSpaceDE w:val="0"/>
        <w:autoSpaceDN w:val="0"/>
        <w:rPr>
          <w:rFonts w:asciiTheme="minorHAnsi" w:hAnsiTheme="minorHAnsi" w:cstheme="minorHAnsi"/>
          <w:b/>
          <w:u w:val="single"/>
        </w:rPr>
      </w:pPr>
    </w:p>
    <w:sectPr w:rsidR="003A1935" w:rsidRPr="00EC393C" w:rsidSect="00B86B77">
      <w:foot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41F0" w14:textId="77777777" w:rsidR="00655B93" w:rsidRDefault="00655B93">
      <w:r>
        <w:separator/>
      </w:r>
    </w:p>
  </w:endnote>
  <w:endnote w:type="continuationSeparator" w:id="0">
    <w:p w14:paraId="6784327A" w14:textId="77777777" w:rsidR="00655B93" w:rsidRDefault="0065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09093451"/>
      <w:docPartObj>
        <w:docPartGallery w:val="Page Numbers (Bottom of Page)"/>
        <w:docPartUnique/>
      </w:docPartObj>
    </w:sdtPr>
    <w:sdtEndPr>
      <w:rPr>
        <w:b/>
        <w:bCs/>
        <w:noProof/>
      </w:rPr>
    </w:sdtEndPr>
    <w:sdtContent>
      <w:p w14:paraId="6E5F649A" w14:textId="77777777" w:rsidR="00CA1739" w:rsidRPr="0048600A" w:rsidRDefault="00255890">
        <w:pPr>
          <w:pStyle w:val="Footer"/>
          <w:jc w:val="right"/>
          <w:rPr>
            <w:b/>
            <w:bCs/>
          </w:rPr>
        </w:pPr>
        <w:proofErr w:type="spellStart"/>
        <w:r w:rsidRPr="0048600A">
          <w:rPr>
            <w:b/>
            <w:bCs/>
            <w:noProof w:val="0"/>
            <w:lang w:val="en-US"/>
          </w:rPr>
          <w:t>Portofolio</w:t>
        </w:r>
        <w:proofErr w:type="spellEnd"/>
        <w:r w:rsidRPr="0048600A">
          <w:rPr>
            <w:b/>
            <w:bCs/>
            <w:noProof w:val="0"/>
            <w:lang w:val="en-US"/>
          </w:rPr>
          <w:t xml:space="preserve"> MK</w:t>
        </w:r>
        <w:r>
          <w:rPr>
            <w:noProof w:val="0"/>
            <w:lang w:val="en-US"/>
          </w:rPr>
          <w:t xml:space="preserve"> - </w:t>
        </w:r>
        <w:r w:rsidRPr="0048600A">
          <w:rPr>
            <w:b/>
            <w:bCs/>
            <w:noProof w:val="0"/>
          </w:rPr>
          <w:fldChar w:fldCharType="begin"/>
        </w:r>
        <w:r w:rsidRPr="0048600A">
          <w:rPr>
            <w:b/>
            <w:bCs/>
          </w:rPr>
          <w:instrText xml:space="preserve"> PAGE   \* MERGEFORMAT </w:instrText>
        </w:r>
        <w:r w:rsidRPr="0048600A">
          <w:rPr>
            <w:b/>
            <w:bCs/>
            <w:noProof w:val="0"/>
          </w:rPr>
          <w:fldChar w:fldCharType="separate"/>
        </w:r>
        <w:r>
          <w:rPr>
            <w:b/>
            <w:bCs/>
          </w:rPr>
          <w:t>13</w:t>
        </w:r>
        <w:r w:rsidRPr="0048600A">
          <w:rPr>
            <w:b/>
            <w:bCs/>
          </w:rPr>
          <w:fldChar w:fldCharType="end"/>
        </w:r>
      </w:p>
    </w:sdtContent>
  </w:sdt>
  <w:p w14:paraId="5CA36C6B" w14:textId="77777777" w:rsidR="00CA1739" w:rsidRDefault="0025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88BF" w14:textId="77777777" w:rsidR="00655B93" w:rsidRDefault="00655B93">
      <w:r>
        <w:separator/>
      </w:r>
    </w:p>
  </w:footnote>
  <w:footnote w:type="continuationSeparator" w:id="0">
    <w:p w14:paraId="2A2C1F9D" w14:textId="77777777" w:rsidR="00655B93" w:rsidRDefault="00655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7E5"/>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AA176F"/>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1E254A"/>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93425A8"/>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EB06D50"/>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08D0B9B"/>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2913A3D"/>
    <w:multiLevelType w:val="hybridMultilevel"/>
    <w:tmpl w:val="E9B6AF9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2C1733A6"/>
    <w:multiLevelType w:val="hybridMultilevel"/>
    <w:tmpl w:val="2F2AA71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2C736A31"/>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CC11FBE"/>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59C54D4"/>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EC97535"/>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47B56D7"/>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0285D33"/>
    <w:multiLevelType w:val="hybridMultilevel"/>
    <w:tmpl w:val="715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E7E3B"/>
    <w:multiLevelType w:val="hybridMultilevel"/>
    <w:tmpl w:val="FE221E1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55573210"/>
    <w:multiLevelType w:val="hybridMultilevel"/>
    <w:tmpl w:val="AFA84A8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5E0A7762"/>
    <w:multiLevelType w:val="hybridMultilevel"/>
    <w:tmpl w:val="3792334E"/>
    <w:lvl w:ilvl="0" w:tplc="E7204DE2">
      <w:start w:val="1"/>
      <w:numFmt w:val="decimal"/>
      <w:pStyle w:val="Heading21"/>
      <w:lvlText w:val="%1."/>
      <w:lvlJc w:val="left"/>
      <w:pPr>
        <w:ind w:left="720" w:hanging="360"/>
      </w:pPr>
      <w:rPr>
        <w:rFonts w:ascii="Bookman Old Style" w:hAnsi="Bookman Old Style"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FD25851"/>
    <w:multiLevelType w:val="hybridMultilevel"/>
    <w:tmpl w:val="C8A270D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63783952"/>
    <w:multiLevelType w:val="hybridMultilevel"/>
    <w:tmpl w:val="2D5ED184"/>
    <w:lvl w:ilvl="0" w:tplc="899EE902">
      <w:start w:val="1"/>
      <w:numFmt w:val="upperRoman"/>
      <w:pStyle w:val="TOCHeading"/>
      <w:lvlText w:val="%1."/>
      <w:lvlJc w:val="left"/>
      <w:pPr>
        <w:ind w:left="360" w:hanging="360"/>
      </w:pPr>
      <w:rPr>
        <w:rFonts w:ascii="Calibri" w:hAnsi="Calibri" w:cs="Britannic Bold"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8D326DA"/>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6602077"/>
    <w:multiLevelType w:val="hybridMultilevel"/>
    <w:tmpl w:val="1E946B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17272100">
    <w:abstractNumId w:val="2"/>
  </w:num>
  <w:num w:numId="2" w16cid:durableId="1810856997">
    <w:abstractNumId w:val="18"/>
  </w:num>
  <w:num w:numId="3" w16cid:durableId="2097709002">
    <w:abstractNumId w:val="8"/>
  </w:num>
  <w:num w:numId="4" w16cid:durableId="1619677341">
    <w:abstractNumId w:val="19"/>
  </w:num>
  <w:num w:numId="5" w16cid:durableId="394548925">
    <w:abstractNumId w:val="14"/>
  </w:num>
  <w:num w:numId="6" w16cid:durableId="2046977191">
    <w:abstractNumId w:val="16"/>
  </w:num>
  <w:num w:numId="7" w16cid:durableId="501967606">
    <w:abstractNumId w:val="0"/>
  </w:num>
  <w:num w:numId="8" w16cid:durableId="997658936">
    <w:abstractNumId w:val="11"/>
  </w:num>
  <w:num w:numId="9" w16cid:durableId="1286889915">
    <w:abstractNumId w:val="13"/>
  </w:num>
  <w:num w:numId="10" w16cid:durableId="435172095">
    <w:abstractNumId w:val="15"/>
  </w:num>
  <w:num w:numId="11" w16cid:durableId="656542460">
    <w:abstractNumId w:val="7"/>
  </w:num>
  <w:num w:numId="12" w16cid:durableId="307440015">
    <w:abstractNumId w:val="21"/>
  </w:num>
  <w:num w:numId="13" w16cid:durableId="505825120">
    <w:abstractNumId w:val="6"/>
  </w:num>
  <w:num w:numId="14" w16cid:durableId="1832481186">
    <w:abstractNumId w:val="10"/>
  </w:num>
  <w:num w:numId="15" w16cid:durableId="357001814">
    <w:abstractNumId w:val="3"/>
  </w:num>
  <w:num w:numId="16" w16cid:durableId="785545506">
    <w:abstractNumId w:val="1"/>
  </w:num>
  <w:num w:numId="17" w16cid:durableId="1647853101">
    <w:abstractNumId w:val="12"/>
  </w:num>
  <w:num w:numId="18" w16cid:durableId="2003894505">
    <w:abstractNumId w:val="5"/>
  </w:num>
  <w:num w:numId="19" w16cid:durableId="125050379">
    <w:abstractNumId w:val="4"/>
  </w:num>
  <w:num w:numId="20" w16cid:durableId="1415590618">
    <w:abstractNumId w:val="9"/>
  </w:num>
  <w:num w:numId="21" w16cid:durableId="555823299">
    <w:abstractNumId w:val="20"/>
  </w:num>
  <w:num w:numId="22" w16cid:durableId="32292700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77"/>
    <w:rsid w:val="0000095C"/>
    <w:rsid w:val="000076DD"/>
    <w:rsid w:val="00010F7D"/>
    <w:rsid w:val="000657A8"/>
    <w:rsid w:val="00075D35"/>
    <w:rsid w:val="000C0D0E"/>
    <w:rsid w:val="000C1911"/>
    <w:rsid w:val="000E05DB"/>
    <w:rsid w:val="000E1C3C"/>
    <w:rsid w:val="00135E0A"/>
    <w:rsid w:val="00142B6E"/>
    <w:rsid w:val="001470FC"/>
    <w:rsid w:val="00175790"/>
    <w:rsid w:val="00182FCE"/>
    <w:rsid w:val="001A0CEB"/>
    <w:rsid w:val="001B35C4"/>
    <w:rsid w:val="001C3113"/>
    <w:rsid w:val="001C3CFB"/>
    <w:rsid w:val="001C618D"/>
    <w:rsid w:val="001E0404"/>
    <w:rsid w:val="002053BE"/>
    <w:rsid w:val="00222BBE"/>
    <w:rsid w:val="00255890"/>
    <w:rsid w:val="002753EB"/>
    <w:rsid w:val="0028796B"/>
    <w:rsid w:val="002961C7"/>
    <w:rsid w:val="002A124A"/>
    <w:rsid w:val="002B6A89"/>
    <w:rsid w:val="002F4325"/>
    <w:rsid w:val="002F6296"/>
    <w:rsid w:val="0031414B"/>
    <w:rsid w:val="003277DC"/>
    <w:rsid w:val="00350B9C"/>
    <w:rsid w:val="00374FB3"/>
    <w:rsid w:val="003827E7"/>
    <w:rsid w:val="003A1935"/>
    <w:rsid w:val="003B2AE7"/>
    <w:rsid w:val="003B2C06"/>
    <w:rsid w:val="003C2202"/>
    <w:rsid w:val="003C667C"/>
    <w:rsid w:val="003D3981"/>
    <w:rsid w:val="003E019A"/>
    <w:rsid w:val="0042000A"/>
    <w:rsid w:val="004401EC"/>
    <w:rsid w:val="00471603"/>
    <w:rsid w:val="00531DE8"/>
    <w:rsid w:val="00535933"/>
    <w:rsid w:val="00545D29"/>
    <w:rsid w:val="005831F4"/>
    <w:rsid w:val="00595780"/>
    <w:rsid w:val="005A254E"/>
    <w:rsid w:val="005B337D"/>
    <w:rsid w:val="00615446"/>
    <w:rsid w:val="00636D8D"/>
    <w:rsid w:val="0065183D"/>
    <w:rsid w:val="00655B93"/>
    <w:rsid w:val="006629BA"/>
    <w:rsid w:val="00680E3E"/>
    <w:rsid w:val="006A6BBF"/>
    <w:rsid w:val="006D185B"/>
    <w:rsid w:val="007251C2"/>
    <w:rsid w:val="007B02C2"/>
    <w:rsid w:val="007B25AD"/>
    <w:rsid w:val="007B7C9D"/>
    <w:rsid w:val="007C29AE"/>
    <w:rsid w:val="007F7549"/>
    <w:rsid w:val="00811D38"/>
    <w:rsid w:val="00852EBB"/>
    <w:rsid w:val="0086713C"/>
    <w:rsid w:val="008743AE"/>
    <w:rsid w:val="00877220"/>
    <w:rsid w:val="00893458"/>
    <w:rsid w:val="008A60C0"/>
    <w:rsid w:val="008B6606"/>
    <w:rsid w:val="008E5A1E"/>
    <w:rsid w:val="008E621E"/>
    <w:rsid w:val="00924151"/>
    <w:rsid w:val="0093326C"/>
    <w:rsid w:val="009674A2"/>
    <w:rsid w:val="00977CF3"/>
    <w:rsid w:val="0099653A"/>
    <w:rsid w:val="00996A1D"/>
    <w:rsid w:val="009E7129"/>
    <w:rsid w:val="00A07C24"/>
    <w:rsid w:val="00A2054A"/>
    <w:rsid w:val="00A57342"/>
    <w:rsid w:val="00A812CD"/>
    <w:rsid w:val="00A91A90"/>
    <w:rsid w:val="00A93BE9"/>
    <w:rsid w:val="00B04A4D"/>
    <w:rsid w:val="00B1006F"/>
    <w:rsid w:val="00B168CF"/>
    <w:rsid w:val="00B33ED4"/>
    <w:rsid w:val="00B36CEE"/>
    <w:rsid w:val="00B62941"/>
    <w:rsid w:val="00B75D0A"/>
    <w:rsid w:val="00B83641"/>
    <w:rsid w:val="00B86B77"/>
    <w:rsid w:val="00BA2385"/>
    <w:rsid w:val="00BA6383"/>
    <w:rsid w:val="00BC2DB1"/>
    <w:rsid w:val="00BD1F46"/>
    <w:rsid w:val="00C15B29"/>
    <w:rsid w:val="00C568A0"/>
    <w:rsid w:val="00C70789"/>
    <w:rsid w:val="00C82CFE"/>
    <w:rsid w:val="00C93462"/>
    <w:rsid w:val="00C94E0A"/>
    <w:rsid w:val="00CA0BA5"/>
    <w:rsid w:val="00CC02BE"/>
    <w:rsid w:val="00CC5381"/>
    <w:rsid w:val="00CE2387"/>
    <w:rsid w:val="00CE2C55"/>
    <w:rsid w:val="00CF10A7"/>
    <w:rsid w:val="00D017CE"/>
    <w:rsid w:val="00D549F9"/>
    <w:rsid w:val="00DE354E"/>
    <w:rsid w:val="00E03253"/>
    <w:rsid w:val="00E16BA2"/>
    <w:rsid w:val="00E36A79"/>
    <w:rsid w:val="00E908B7"/>
    <w:rsid w:val="00EA0C1D"/>
    <w:rsid w:val="00EB2B13"/>
    <w:rsid w:val="00EC393C"/>
    <w:rsid w:val="00EC6534"/>
    <w:rsid w:val="00F22E2F"/>
    <w:rsid w:val="00F2300A"/>
    <w:rsid w:val="00F2325A"/>
    <w:rsid w:val="00F2620E"/>
    <w:rsid w:val="00F27FEA"/>
    <w:rsid w:val="00F3588B"/>
    <w:rsid w:val="00F41BC8"/>
    <w:rsid w:val="00F51B09"/>
    <w:rsid w:val="00F97D4D"/>
    <w:rsid w:val="00FA03CF"/>
    <w:rsid w:val="00FA423E"/>
    <w:rsid w:val="00FD532E"/>
    <w:rsid w:val="00FF18BE"/>
    <w:rsid w:val="00FF4038"/>
  </w:rsids>
  <m:mathPr>
    <m:mathFont m:val="Cambria Math"/>
    <m:brkBin m:val="before"/>
    <m:brkBinSub m:val="--"/>
    <m:smallFrac m:val="0"/>
    <m:dispDef/>
    <m:lMargin m:val="0"/>
    <m:rMargin m:val="0"/>
    <m:defJc m:val="centerGroup"/>
    <m:wrapIndent m:val="1440"/>
    <m:intLim m:val="subSup"/>
    <m:naryLim m:val="undOvr"/>
  </m:mathPr>
  <w:themeFontLang w:val="en-ID"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91B60"/>
  <w15:chartTrackingRefBased/>
  <w15:docId w15:val="{6C032A81-7898-7E4A-87CB-E1921DC4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77"/>
    <w:rPr>
      <w:rFonts w:ascii="Times New Roman" w:eastAsia="Times New Roman" w:hAnsi="Times New Roman" w:cs="Times New Roman"/>
      <w:noProof/>
      <w:lang w:val="id-ID" w:eastAsia="en-US"/>
    </w:rPr>
  </w:style>
  <w:style w:type="paragraph" w:styleId="Heading1">
    <w:name w:val="heading 1"/>
    <w:basedOn w:val="Normal"/>
    <w:next w:val="Normal"/>
    <w:link w:val="Heading1Char"/>
    <w:uiPriority w:val="9"/>
    <w:qFormat/>
    <w:rsid w:val="00CC02BE"/>
    <w:pPr>
      <w:keepNext/>
      <w:keepLines/>
      <w:numPr>
        <w:numId w:val="1"/>
      </w:numPr>
      <w:spacing w:before="240" w:line="259" w:lineRule="auto"/>
      <w:outlineLvl w:val="0"/>
    </w:pPr>
    <w:rPr>
      <w:rFonts w:asciiTheme="minorHAnsi" w:eastAsiaTheme="majorEastAsia" w:hAnsiTheme="minorHAnsi" w:cstheme="majorBidi"/>
      <w:b/>
      <w:color w:val="000000" w:themeColor="text1"/>
      <w:sz w:val="40"/>
      <w:szCs w:val="32"/>
    </w:rPr>
  </w:style>
  <w:style w:type="paragraph" w:styleId="Heading2">
    <w:name w:val="heading 2"/>
    <w:basedOn w:val="Normal"/>
    <w:next w:val="Normal"/>
    <w:link w:val="Heading2Char"/>
    <w:uiPriority w:val="9"/>
    <w:unhideWhenUsed/>
    <w:qFormat/>
    <w:rsid w:val="00CC02BE"/>
    <w:pPr>
      <w:keepNext/>
      <w:keepLines/>
      <w:numPr>
        <w:ilvl w:val="1"/>
        <w:numId w:val="1"/>
      </w:numPr>
      <w:spacing w:before="40" w:line="259" w:lineRule="auto"/>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qFormat/>
    <w:rsid w:val="00CC02BE"/>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C02BE"/>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CC02BE"/>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CC02BE"/>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CC02BE"/>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CC02BE"/>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02BE"/>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6B77"/>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B86B77"/>
    <w:pPr>
      <w:jc w:val="both"/>
    </w:pPr>
    <w:rPr>
      <w:rFonts w:ascii="Cambria" w:hAnsi="Cambria"/>
      <w:color w:val="0000FF"/>
      <w:sz w:val="22"/>
      <w:lang w:val="sv-SE"/>
    </w:rPr>
  </w:style>
  <w:style w:type="character" w:customStyle="1" w:styleId="ContentChar">
    <w:name w:val="Content Char"/>
    <w:basedOn w:val="DefaultParagraphFont"/>
    <w:link w:val="Content"/>
    <w:rsid w:val="00B86B77"/>
    <w:rPr>
      <w:rFonts w:ascii="Cambria" w:eastAsia="Times New Roman" w:hAnsi="Cambria" w:cs="Times New Roman"/>
      <w:noProof/>
      <w:color w:val="0000FF"/>
      <w:sz w:val="22"/>
      <w:lang w:val="sv-SE" w:eastAsia="en-US"/>
    </w:rPr>
  </w:style>
  <w:style w:type="paragraph" w:styleId="Header">
    <w:name w:val="header"/>
    <w:basedOn w:val="Normal"/>
    <w:link w:val="HeaderChar"/>
    <w:uiPriority w:val="99"/>
    <w:unhideWhenUsed/>
    <w:rsid w:val="0099653A"/>
    <w:pPr>
      <w:tabs>
        <w:tab w:val="center" w:pos="4680"/>
        <w:tab w:val="right" w:pos="9360"/>
      </w:tabs>
    </w:pPr>
    <w:rPr>
      <w:rFonts w:asciiTheme="minorHAnsi" w:eastAsiaTheme="minorHAnsi" w:hAnsiTheme="minorHAnsi" w:cstheme="minorBidi"/>
      <w:noProof w:val="0"/>
      <w:sz w:val="22"/>
      <w:szCs w:val="22"/>
      <w:lang w:val="en-US"/>
    </w:rPr>
  </w:style>
  <w:style w:type="character" w:customStyle="1" w:styleId="HeaderChar">
    <w:name w:val="Header Char"/>
    <w:basedOn w:val="DefaultParagraphFont"/>
    <w:link w:val="Header"/>
    <w:uiPriority w:val="99"/>
    <w:rsid w:val="0099653A"/>
    <w:rPr>
      <w:rFonts w:eastAsiaTheme="minorHAnsi"/>
      <w:sz w:val="22"/>
      <w:szCs w:val="22"/>
      <w:lang w:val="en-US" w:eastAsia="en-US"/>
    </w:rPr>
  </w:style>
  <w:style w:type="paragraph" w:styleId="ListParagraph">
    <w:name w:val="List Paragraph"/>
    <w:aliases w:val="Body of text"/>
    <w:basedOn w:val="Normal"/>
    <w:link w:val="ListParagraphChar"/>
    <w:uiPriority w:val="34"/>
    <w:qFormat/>
    <w:rsid w:val="0099653A"/>
    <w:pPr>
      <w:spacing w:after="160" w:line="259" w:lineRule="auto"/>
      <w:ind w:left="720"/>
      <w:contextualSpacing/>
    </w:pPr>
    <w:rPr>
      <w:rFonts w:asciiTheme="minorHAnsi" w:eastAsiaTheme="minorHAnsi" w:hAnsiTheme="minorHAnsi" w:cstheme="minorBidi"/>
      <w:noProof w:val="0"/>
      <w:sz w:val="22"/>
      <w:szCs w:val="22"/>
      <w:lang w:val="en-US"/>
    </w:rPr>
  </w:style>
  <w:style w:type="character" w:customStyle="1" w:styleId="Heading1Char">
    <w:name w:val="Heading 1 Char"/>
    <w:basedOn w:val="DefaultParagraphFont"/>
    <w:link w:val="Heading1"/>
    <w:uiPriority w:val="9"/>
    <w:rsid w:val="00CC02BE"/>
    <w:rPr>
      <w:rFonts w:eastAsiaTheme="majorEastAsia" w:cstheme="majorBidi"/>
      <w:b/>
      <w:noProof/>
      <w:color w:val="000000" w:themeColor="text1"/>
      <w:sz w:val="40"/>
      <w:szCs w:val="32"/>
      <w:lang w:val="id-ID" w:eastAsia="en-US"/>
    </w:rPr>
  </w:style>
  <w:style w:type="character" w:customStyle="1" w:styleId="Heading2Char">
    <w:name w:val="Heading 2 Char"/>
    <w:basedOn w:val="DefaultParagraphFont"/>
    <w:link w:val="Heading2"/>
    <w:uiPriority w:val="9"/>
    <w:rsid w:val="00CC02BE"/>
    <w:rPr>
      <w:rFonts w:eastAsiaTheme="majorEastAsia" w:cstheme="majorBidi"/>
      <w:b/>
      <w:noProof/>
      <w:sz w:val="28"/>
      <w:szCs w:val="26"/>
      <w:lang w:val="id-ID" w:eastAsia="en-US"/>
    </w:rPr>
  </w:style>
  <w:style w:type="character" w:customStyle="1" w:styleId="Heading3Char">
    <w:name w:val="Heading 3 Char"/>
    <w:basedOn w:val="DefaultParagraphFont"/>
    <w:link w:val="Heading3"/>
    <w:uiPriority w:val="9"/>
    <w:rsid w:val="00CC02BE"/>
    <w:rPr>
      <w:rFonts w:asciiTheme="majorHAnsi" w:eastAsiaTheme="majorEastAsia" w:hAnsiTheme="majorHAnsi" w:cstheme="majorBidi"/>
      <w:noProof/>
      <w:color w:val="1F3763" w:themeColor="accent1" w:themeShade="7F"/>
      <w:lang w:val="id-ID" w:eastAsia="en-US"/>
    </w:rPr>
  </w:style>
  <w:style w:type="character" w:customStyle="1" w:styleId="Heading4Char">
    <w:name w:val="Heading 4 Char"/>
    <w:basedOn w:val="DefaultParagraphFont"/>
    <w:link w:val="Heading4"/>
    <w:uiPriority w:val="9"/>
    <w:semiHidden/>
    <w:rsid w:val="00CC02BE"/>
    <w:rPr>
      <w:rFonts w:asciiTheme="majorHAnsi" w:eastAsiaTheme="majorEastAsia" w:hAnsiTheme="majorHAnsi" w:cstheme="majorBidi"/>
      <w:i/>
      <w:iCs/>
      <w:noProof/>
      <w:color w:val="2F5496" w:themeColor="accent1" w:themeShade="BF"/>
      <w:sz w:val="22"/>
      <w:szCs w:val="22"/>
      <w:lang w:val="id-ID" w:eastAsia="en-US"/>
    </w:rPr>
  </w:style>
  <w:style w:type="character" w:customStyle="1" w:styleId="Heading5Char">
    <w:name w:val="Heading 5 Char"/>
    <w:basedOn w:val="DefaultParagraphFont"/>
    <w:link w:val="Heading5"/>
    <w:uiPriority w:val="9"/>
    <w:semiHidden/>
    <w:rsid w:val="00CC02BE"/>
    <w:rPr>
      <w:rFonts w:asciiTheme="majorHAnsi" w:eastAsiaTheme="majorEastAsia" w:hAnsiTheme="majorHAnsi" w:cstheme="majorBidi"/>
      <w:noProof/>
      <w:color w:val="2F5496" w:themeColor="accent1" w:themeShade="BF"/>
      <w:sz w:val="22"/>
      <w:szCs w:val="22"/>
      <w:lang w:val="id-ID" w:eastAsia="en-US"/>
    </w:rPr>
  </w:style>
  <w:style w:type="character" w:customStyle="1" w:styleId="Heading6Char">
    <w:name w:val="Heading 6 Char"/>
    <w:basedOn w:val="DefaultParagraphFont"/>
    <w:link w:val="Heading6"/>
    <w:uiPriority w:val="9"/>
    <w:semiHidden/>
    <w:rsid w:val="00CC02BE"/>
    <w:rPr>
      <w:rFonts w:asciiTheme="majorHAnsi" w:eastAsiaTheme="majorEastAsia" w:hAnsiTheme="majorHAnsi" w:cstheme="majorBidi"/>
      <w:noProof/>
      <w:color w:val="1F3763" w:themeColor="accent1" w:themeShade="7F"/>
      <w:sz w:val="22"/>
      <w:szCs w:val="22"/>
      <w:lang w:val="id-ID" w:eastAsia="en-US"/>
    </w:rPr>
  </w:style>
  <w:style w:type="character" w:customStyle="1" w:styleId="Heading7Char">
    <w:name w:val="Heading 7 Char"/>
    <w:basedOn w:val="DefaultParagraphFont"/>
    <w:link w:val="Heading7"/>
    <w:uiPriority w:val="9"/>
    <w:semiHidden/>
    <w:rsid w:val="00CC02BE"/>
    <w:rPr>
      <w:rFonts w:asciiTheme="majorHAnsi" w:eastAsiaTheme="majorEastAsia" w:hAnsiTheme="majorHAnsi" w:cstheme="majorBidi"/>
      <w:i/>
      <w:iCs/>
      <w:noProof/>
      <w:color w:val="1F3763" w:themeColor="accent1" w:themeShade="7F"/>
      <w:sz w:val="22"/>
      <w:szCs w:val="22"/>
      <w:lang w:val="id-ID" w:eastAsia="en-US"/>
    </w:rPr>
  </w:style>
  <w:style w:type="character" w:customStyle="1" w:styleId="Heading8Char">
    <w:name w:val="Heading 8 Char"/>
    <w:basedOn w:val="DefaultParagraphFont"/>
    <w:link w:val="Heading8"/>
    <w:uiPriority w:val="9"/>
    <w:semiHidden/>
    <w:rsid w:val="00CC02BE"/>
    <w:rPr>
      <w:rFonts w:asciiTheme="majorHAnsi" w:eastAsiaTheme="majorEastAsia" w:hAnsiTheme="majorHAnsi" w:cstheme="majorBidi"/>
      <w:noProof/>
      <w:color w:val="272727" w:themeColor="text1" w:themeTint="D8"/>
      <w:sz w:val="21"/>
      <w:szCs w:val="21"/>
      <w:lang w:val="id-ID" w:eastAsia="en-US"/>
    </w:rPr>
  </w:style>
  <w:style w:type="character" w:customStyle="1" w:styleId="Heading9Char">
    <w:name w:val="Heading 9 Char"/>
    <w:basedOn w:val="DefaultParagraphFont"/>
    <w:link w:val="Heading9"/>
    <w:uiPriority w:val="9"/>
    <w:semiHidden/>
    <w:rsid w:val="00CC02BE"/>
    <w:rPr>
      <w:rFonts w:asciiTheme="majorHAnsi" w:eastAsiaTheme="majorEastAsia" w:hAnsiTheme="majorHAnsi" w:cstheme="majorBidi"/>
      <w:i/>
      <w:iCs/>
      <w:noProof/>
      <w:color w:val="272727" w:themeColor="text1" w:themeTint="D8"/>
      <w:sz w:val="21"/>
      <w:szCs w:val="21"/>
      <w:lang w:val="id-ID" w:eastAsia="en-US"/>
    </w:rPr>
  </w:style>
  <w:style w:type="paragraph" w:customStyle="1" w:styleId="paragraph">
    <w:name w:val="paragraph"/>
    <w:basedOn w:val="Normal"/>
    <w:rsid w:val="00CC02BE"/>
    <w:pPr>
      <w:spacing w:before="100" w:beforeAutospacing="1" w:after="100" w:afterAutospacing="1"/>
    </w:pPr>
    <w:rPr>
      <w:noProof w:val="0"/>
      <w:lang w:val="en-ID" w:eastAsia="en-ID"/>
    </w:rPr>
  </w:style>
  <w:style w:type="character" w:customStyle="1" w:styleId="normaltextrun">
    <w:name w:val="normaltextrun"/>
    <w:basedOn w:val="DefaultParagraphFont"/>
    <w:rsid w:val="00CC02BE"/>
  </w:style>
  <w:style w:type="character" w:customStyle="1" w:styleId="eop">
    <w:name w:val="eop"/>
    <w:basedOn w:val="DefaultParagraphFont"/>
    <w:rsid w:val="00CC02BE"/>
  </w:style>
  <w:style w:type="paragraph" w:customStyle="1" w:styleId="textbox">
    <w:name w:val="textbox"/>
    <w:basedOn w:val="Normal"/>
    <w:rsid w:val="00F22E2F"/>
    <w:pPr>
      <w:spacing w:before="100" w:beforeAutospacing="1" w:after="100" w:afterAutospacing="1"/>
    </w:pPr>
    <w:rPr>
      <w:noProof w:val="0"/>
      <w:lang w:val="en-US" w:eastAsia="ja-JP"/>
    </w:rPr>
  </w:style>
  <w:style w:type="character" w:customStyle="1" w:styleId="ListParagraphChar">
    <w:name w:val="List Paragraph Char"/>
    <w:aliases w:val="Body of text Char"/>
    <w:link w:val="ListParagraph"/>
    <w:uiPriority w:val="34"/>
    <w:rsid w:val="000E05DB"/>
    <w:rPr>
      <w:rFonts w:eastAsiaTheme="minorHAnsi"/>
      <w:sz w:val="22"/>
      <w:szCs w:val="22"/>
      <w:lang w:val="en-US" w:eastAsia="en-US"/>
    </w:rPr>
  </w:style>
  <w:style w:type="character" w:customStyle="1" w:styleId="tlid-translation">
    <w:name w:val="tlid-translation"/>
    <w:basedOn w:val="DefaultParagraphFont"/>
    <w:rsid w:val="00F2325A"/>
  </w:style>
  <w:style w:type="table" w:customStyle="1" w:styleId="GridTable1Light1">
    <w:name w:val="Grid Table 1 Light1"/>
    <w:basedOn w:val="TableNormal"/>
    <w:uiPriority w:val="46"/>
    <w:rsid w:val="003B2C06"/>
    <w:rPr>
      <w:rFonts w:eastAsiaTheme="minorHAnsi"/>
      <w:sz w:val="22"/>
      <w:szCs w:val="22"/>
      <w:lang w:val="en-S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42000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000A"/>
    <w:rPr>
      <w:rFonts w:eastAsiaTheme="minorHAnsi"/>
      <w:noProof/>
      <w:sz w:val="22"/>
      <w:szCs w:val="22"/>
      <w:lang w:val="id-ID" w:eastAsia="en-US"/>
    </w:rPr>
  </w:style>
  <w:style w:type="paragraph" w:styleId="TOCHeading">
    <w:name w:val="TOC Heading"/>
    <w:basedOn w:val="Heading1"/>
    <w:next w:val="Normal"/>
    <w:uiPriority w:val="39"/>
    <w:unhideWhenUsed/>
    <w:qFormat/>
    <w:rsid w:val="0042000A"/>
    <w:pPr>
      <w:numPr>
        <w:numId w:val="4"/>
      </w:numPr>
      <w:spacing w:before="0" w:after="60"/>
      <w:ind w:left="357" w:hanging="357"/>
      <w:outlineLvl w:val="9"/>
    </w:pPr>
    <w:rPr>
      <w:rFonts w:ascii="Book Antiqua" w:hAnsi="Book Antiqua"/>
      <w:noProof w:val="0"/>
      <w:color w:val="auto"/>
      <w:sz w:val="24"/>
      <w:lang w:val="en-US"/>
    </w:rPr>
  </w:style>
  <w:style w:type="table" w:styleId="ListTable3-Accent1">
    <w:name w:val="List Table 3 Accent 1"/>
    <w:basedOn w:val="TableNormal"/>
    <w:uiPriority w:val="48"/>
    <w:rsid w:val="00EB2B13"/>
    <w:rPr>
      <w:rFonts w:eastAsiaTheme="minorHAnsi"/>
      <w:sz w:val="22"/>
      <w:szCs w:val="22"/>
      <w:lang w:val="en-US"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Hyperlink">
    <w:name w:val="Hyperlink"/>
    <w:basedOn w:val="DefaultParagraphFont"/>
    <w:uiPriority w:val="99"/>
    <w:unhideWhenUsed/>
    <w:rsid w:val="00EB2B13"/>
    <w:rPr>
      <w:color w:val="0563C1" w:themeColor="hyperlink"/>
      <w:u w:val="single"/>
    </w:rPr>
  </w:style>
  <w:style w:type="character" w:styleId="SubtleReference">
    <w:name w:val="Subtle Reference"/>
    <w:aliases w:val="References"/>
    <w:uiPriority w:val="31"/>
    <w:qFormat/>
    <w:rsid w:val="00EB2B13"/>
  </w:style>
  <w:style w:type="character" w:styleId="Strong">
    <w:name w:val="Strong"/>
    <w:basedOn w:val="DefaultParagraphFont"/>
    <w:uiPriority w:val="22"/>
    <w:qFormat/>
    <w:rsid w:val="00EB2B13"/>
    <w:rPr>
      <w:b/>
      <w:bCs/>
    </w:rPr>
  </w:style>
  <w:style w:type="numbering" w:customStyle="1" w:styleId="NoList1">
    <w:name w:val="No List1"/>
    <w:next w:val="NoList"/>
    <w:uiPriority w:val="99"/>
    <w:semiHidden/>
    <w:unhideWhenUsed/>
    <w:rsid w:val="00142B6E"/>
  </w:style>
  <w:style w:type="paragraph" w:customStyle="1" w:styleId="Heading21">
    <w:name w:val="Heading 21"/>
    <w:basedOn w:val="Normal"/>
    <w:next w:val="Normal"/>
    <w:uiPriority w:val="9"/>
    <w:unhideWhenUsed/>
    <w:qFormat/>
    <w:rsid w:val="00EC393C"/>
    <w:pPr>
      <w:keepNext/>
      <w:keepLines/>
      <w:numPr>
        <w:numId w:val="22"/>
      </w:numPr>
      <w:spacing w:before="40" w:line="276" w:lineRule="auto"/>
      <w:ind w:left="2160"/>
      <w:outlineLvl w:val="1"/>
    </w:pPr>
    <w:rPr>
      <w:rFonts w:ascii="Book Antiqua" w:hAnsi="Book Antiqua"/>
      <w:b/>
      <w:noProof w:val="0"/>
      <w:szCs w:val="2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6846A57FFDC49839579E30FF14733" ma:contentTypeVersion="16" ma:contentTypeDescription="Create a new document." ma:contentTypeScope="" ma:versionID="d12900c0477a4eb823f781dfb0027b5c">
  <xsd:schema xmlns:xsd="http://www.w3.org/2001/XMLSchema" xmlns:xs="http://www.w3.org/2001/XMLSchema" xmlns:p="http://schemas.microsoft.com/office/2006/metadata/properties" xmlns:ns2="87a5b843-aaaa-4e25-8c42-21a03706c6ad" xmlns:ns3="4331b336-5e74-46ed-93ee-31974a246aa1" targetNamespace="http://schemas.microsoft.com/office/2006/metadata/properties" ma:root="true" ma:fieldsID="4fc27c2bf65b5d9cad9671ed0805076c" ns2:_="" ns3:_="">
    <xsd:import namespace="87a5b843-aaaa-4e25-8c42-21a03706c6ad"/>
    <xsd:import namespace="4331b336-5e74-46ed-93ee-31974a246a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5b843-aaaa-4e25-8c42-21a03706c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31b336-5e74-46ed-93ee-31974a246a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78cdddb-fb1b-42f6-abff-f2955fb9fcd3}" ma:internalName="TaxCatchAll" ma:showField="CatchAllData" ma:web="4331b336-5e74-46ed-93ee-31974a246aa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31b336-5e74-46ed-93ee-31974a246aa1" xsi:nil="true"/>
    <lcf76f155ced4ddcb4097134ff3c332f xmlns="87a5b843-aaaa-4e25-8c42-21a03706c6ad">
      <Terms xmlns="http://schemas.microsoft.com/office/infopath/2007/PartnerControls"/>
    </lcf76f155ced4ddcb4097134ff3c332f>
    <MediaLengthInSeconds xmlns="87a5b843-aaaa-4e25-8c42-21a03706c6ad" xsi:nil="true"/>
  </documentManagement>
</p:properties>
</file>

<file path=customXml/itemProps1.xml><?xml version="1.0" encoding="utf-8"?>
<ds:datastoreItem xmlns:ds="http://schemas.openxmlformats.org/officeDocument/2006/customXml" ds:itemID="{D178F87A-241A-4983-BD7E-EC1E9AE8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5b843-aaaa-4e25-8c42-21a03706c6ad"/>
    <ds:schemaRef ds:uri="4331b336-5e74-46ed-93ee-31974a246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A61F7-1237-41E5-B6E0-D3C1464C956C}">
  <ds:schemaRefs>
    <ds:schemaRef ds:uri="http://schemas.microsoft.com/sharepoint/v3/contenttype/forms"/>
  </ds:schemaRefs>
</ds:datastoreItem>
</file>

<file path=customXml/itemProps3.xml><?xml version="1.0" encoding="utf-8"?>
<ds:datastoreItem xmlns:ds="http://schemas.openxmlformats.org/officeDocument/2006/customXml" ds:itemID="{B6E7C8E8-C101-4466-AD95-53ABDC2B5C39}">
  <ds:schemaRefs>
    <ds:schemaRef ds:uri="http://schemas.microsoft.com/office/2006/metadata/properties"/>
    <ds:schemaRef ds:uri="http://schemas.microsoft.com/office/infopath/2007/PartnerControls"/>
    <ds:schemaRef ds:uri="4331b336-5e74-46ed-93ee-31974a246aa1"/>
    <ds:schemaRef ds:uri="87a5b843-aaaa-4e25-8c42-21a03706c6a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Maria Anityasari</dc:creator>
  <cp:keywords/>
  <dc:description/>
  <cp:lastModifiedBy>Maratus Sholihah</cp:lastModifiedBy>
  <cp:revision>40</cp:revision>
  <dcterms:created xsi:type="dcterms:W3CDTF">2023-02-11T11:00:00Z</dcterms:created>
  <dcterms:modified xsi:type="dcterms:W3CDTF">2023-02-21T09:42:00Z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0x0101001F66846A57FFDC49839579E30FF14733</vt:lpwstr>
  </property>
  <property fmtid="{D5CDD505-2E9C-101B-9397-08002B2CF9AE}" pid="3" name="Order">
    <vt:r8>147600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